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97" w:rsidRDefault="001E4D97" w:rsidP="00BA5A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72" w:rsidRPr="00BA5AC5" w:rsidRDefault="00847672" w:rsidP="00BA5AC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AC5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847672" w:rsidRPr="00847672" w:rsidRDefault="00847672" w:rsidP="008476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672">
        <w:rPr>
          <w:rFonts w:ascii="Times New Roman" w:hAnsi="Times New Roman" w:cs="Times New Roman"/>
          <w:sz w:val="28"/>
          <w:szCs w:val="28"/>
        </w:rPr>
        <w:t>Результатом проект</w:t>
      </w:r>
      <w:proofErr w:type="gramStart"/>
      <w:r w:rsidRPr="0084767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47672">
        <w:rPr>
          <w:rFonts w:ascii="Times New Roman" w:hAnsi="Times New Roman" w:cs="Times New Roman"/>
          <w:sz w:val="28"/>
          <w:szCs w:val="28"/>
        </w:rPr>
        <w:t xml:space="preserve"> «ЛогМозГ» являются создание студенческого бюро, которое предоставляет логистические услуги, которые не имеют отдела логистики на своём балансе.</w:t>
      </w:r>
    </w:p>
    <w:p w:rsidR="00847672" w:rsidRPr="00847672" w:rsidRDefault="00847672" w:rsidP="008476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672">
        <w:rPr>
          <w:rFonts w:ascii="Times New Roman" w:hAnsi="Times New Roman" w:cs="Times New Roman"/>
          <w:sz w:val="28"/>
          <w:szCs w:val="28"/>
        </w:rPr>
        <w:t>Уникальностью этого проекта является то, что не имеется аналога проекта в России, которая объединила все направления логистики. Этим же и объясняются перспективы его развития.</w:t>
      </w:r>
    </w:p>
    <w:p w:rsidR="00847672" w:rsidRPr="00847672" w:rsidRDefault="00847672" w:rsidP="008476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672">
        <w:rPr>
          <w:rFonts w:ascii="Times New Roman" w:hAnsi="Times New Roman" w:cs="Times New Roman"/>
          <w:sz w:val="28"/>
          <w:szCs w:val="28"/>
        </w:rPr>
        <w:t>Основной целью проекта является помощь предприятиям в оптимизации работы склада, организации транспортной сети предприятия, снижение брака на производстве, проверка надёжности поставщиков и помощь в их выборе, а также пои</w:t>
      </w:r>
      <w:proofErr w:type="gramStart"/>
      <w:r w:rsidRPr="00847672">
        <w:rPr>
          <w:rFonts w:ascii="Times New Roman" w:hAnsi="Times New Roman" w:cs="Times New Roman"/>
          <w:sz w:val="28"/>
          <w:szCs w:val="28"/>
        </w:rPr>
        <w:t>ск скл</w:t>
      </w:r>
      <w:proofErr w:type="gramEnd"/>
      <w:r w:rsidRPr="00847672">
        <w:rPr>
          <w:rFonts w:ascii="Times New Roman" w:hAnsi="Times New Roman" w:cs="Times New Roman"/>
          <w:sz w:val="28"/>
          <w:szCs w:val="28"/>
        </w:rPr>
        <w:t>адских, офисных и производственных помещений для предприятий.</w:t>
      </w:r>
    </w:p>
    <w:p w:rsidR="00847672" w:rsidRPr="00847672" w:rsidRDefault="00847672" w:rsidP="008476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672">
        <w:rPr>
          <w:rFonts w:ascii="Times New Roman" w:hAnsi="Times New Roman" w:cs="Times New Roman"/>
          <w:sz w:val="28"/>
          <w:szCs w:val="28"/>
        </w:rPr>
        <w:t>Проект выгоден тем, что он не требует больших вложений и окупается в течени</w:t>
      </w:r>
      <w:proofErr w:type="gramStart"/>
      <w:r w:rsidRPr="008476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7672">
        <w:rPr>
          <w:rFonts w:ascii="Times New Roman" w:hAnsi="Times New Roman" w:cs="Times New Roman"/>
          <w:sz w:val="28"/>
          <w:szCs w:val="28"/>
        </w:rPr>
        <w:t xml:space="preserve"> 7 месяцев 20 дней, размеры вложений для реализации проекта равны 673 480 руб., рентабельность фирмы за первый год работы равна 35%</w:t>
      </w:r>
    </w:p>
    <w:p w:rsidR="00847672" w:rsidRPr="00847672" w:rsidRDefault="00847672" w:rsidP="008476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672">
        <w:rPr>
          <w:rFonts w:ascii="Times New Roman" w:hAnsi="Times New Roman" w:cs="Times New Roman"/>
          <w:sz w:val="28"/>
          <w:szCs w:val="28"/>
        </w:rPr>
        <w:t>60%&lt;</w:t>
      </w:r>
      <w:r w:rsidRPr="00847672">
        <w:rPr>
          <w:rFonts w:ascii="Times New Roman" w:hAnsi="Times New Roman" w:cs="Times New Roman"/>
          <w:sz w:val="28"/>
          <w:szCs w:val="28"/>
          <w:lang w:val="en-US"/>
        </w:rPr>
        <w:t>IRR</w:t>
      </w:r>
      <w:r w:rsidRPr="00847672">
        <w:rPr>
          <w:rFonts w:ascii="Times New Roman" w:hAnsi="Times New Roman" w:cs="Times New Roman"/>
          <w:sz w:val="28"/>
          <w:szCs w:val="28"/>
        </w:rPr>
        <w:t xml:space="preserve"> &lt;170%</w:t>
      </w:r>
    </w:p>
    <w:p w:rsidR="00847672" w:rsidRPr="00847672" w:rsidRDefault="00847672" w:rsidP="008476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672">
        <w:rPr>
          <w:rFonts w:ascii="Times New Roman" w:hAnsi="Times New Roman" w:cs="Times New Roman"/>
          <w:sz w:val="28"/>
          <w:szCs w:val="28"/>
        </w:rPr>
        <w:t xml:space="preserve"> </w:t>
      </w:r>
      <w:r w:rsidRPr="00847672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847672">
        <w:rPr>
          <w:rFonts w:ascii="Times New Roman" w:hAnsi="Times New Roman" w:cs="Times New Roman"/>
          <w:sz w:val="28"/>
          <w:szCs w:val="28"/>
        </w:rPr>
        <w:t>=74 044&gt; 0</w:t>
      </w:r>
    </w:p>
    <w:p w:rsidR="00847672" w:rsidRPr="00847672" w:rsidRDefault="00847672" w:rsidP="008476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672">
        <w:rPr>
          <w:rFonts w:ascii="Times New Roman" w:hAnsi="Times New Roman" w:cs="Times New Roman"/>
          <w:sz w:val="28"/>
          <w:szCs w:val="28"/>
        </w:rPr>
        <w:t>Фирма ООО «ЛогМозГ» находится в большом промышленном центре: г</w:t>
      </w:r>
      <w:proofErr w:type="gramStart"/>
      <w:r w:rsidRPr="008476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47672">
        <w:rPr>
          <w:rFonts w:ascii="Times New Roman" w:hAnsi="Times New Roman" w:cs="Times New Roman"/>
          <w:sz w:val="28"/>
          <w:szCs w:val="28"/>
        </w:rPr>
        <w:t xml:space="preserve">ижний Новгород, ул.Красных зорь 3, тел.8(831)22-33-00 </w:t>
      </w:r>
    </w:p>
    <w:p w:rsidR="00847672" w:rsidRPr="00847672" w:rsidRDefault="00847672" w:rsidP="00847672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8476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Расчетный счет сбербанка России 303018100000060000001. </w:t>
      </w:r>
    </w:p>
    <w:p w:rsidR="00847672" w:rsidRPr="00847672" w:rsidRDefault="00847672" w:rsidP="00847672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8476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БИК: 044525226. ИНН 7707083893. </w:t>
      </w:r>
    </w:p>
    <w:p w:rsidR="00847672" w:rsidRPr="00847672" w:rsidRDefault="00847672" w:rsidP="0084767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фирмы занимаются 4 человека: И.А.Воронина, С.В.Красильникова, Е.К.Смолина, </w:t>
      </w:r>
      <w:proofErr w:type="spellStart"/>
      <w:r w:rsidRPr="00847672">
        <w:rPr>
          <w:rFonts w:ascii="Times New Roman" w:hAnsi="Times New Roman" w:cs="Times New Roman"/>
          <w:color w:val="000000" w:themeColor="text1"/>
          <w:sz w:val="28"/>
          <w:szCs w:val="28"/>
        </w:rPr>
        <w:t>Т.П.Доведина</w:t>
      </w:r>
      <w:proofErr w:type="spellEnd"/>
      <w:proofErr w:type="gramStart"/>
      <w:r w:rsidRPr="0084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13743" w:rsidRDefault="00C13743" w:rsidP="00004FDC">
      <w:pPr>
        <w:rPr>
          <w:rFonts w:ascii="Times New Roman" w:hAnsi="Times New Roman" w:cs="Times New Roman"/>
          <w:b/>
          <w:sz w:val="32"/>
          <w:szCs w:val="32"/>
        </w:rPr>
      </w:pPr>
    </w:p>
    <w:p w:rsidR="00847672" w:rsidRDefault="00847672" w:rsidP="00004FDC">
      <w:pPr>
        <w:rPr>
          <w:rFonts w:ascii="Times New Roman" w:hAnsi="Times New Roman" w:cs="Times New Roman"/>
          <w:b/>
          <w:sz w:val="32"/>
          <w:szCs w:val="32"/>
        </w:rPr>
      </w:pPr>
    </w:p>
    <w:p w:rsidR="00847672" w:rsidRDefault="00847672" w:rsidP="00004FDC">
      <w:pPr>
        <w:rPr>
          <w:rFonts w:ascii="Times New Roman" w:hAnsi="Times New Roman" w:cs="Times New Roman"/>
          <w:b/>
          <w:sz w:val="32"/>
          <w:szCs w:val="32"/>
        </w:rPr>
      </w:pPr>
    </w:p>
    <w:p w:rsidR="00847672" w:rsidRDefault="00847672" w:rsidP="00004FDC">
      <w:pPr>
        <w:rPr>
          <w:rFonts w:ascii="Times New Roman" w:hAnsi="Times New Roman" w:cs="Times New Roman"/>
          <w:b/>
          <w:sz w:val="32"/>
          <w:szCs w:val="32"/>
        </w:rPr>
      </w:pPr>
    </w:p>
    <w:p w:rsidR="00847672" w:rsidRDefault="00847672" w:rsidP="00004FDC">
      <w:pPr>
        <w:rPr>
          <w:rFonts w:ascii="Times New Roman" w:hAnsi="Times New Roman" w:cs="Times New Roman"/>
          <w:b/>
          <w:sz w:val="32"/>
          <w:szCs w:val="32"/>
        </w:rPr>
      </w:pPr>
    </w:p>
    <w:p w:rsidR="00847672" w:rsidRDefault="00847672" w:rsidP="00004FDC">
      <w:pPr>
        <w:rPr>
          <w:rFonts w:ascii="Times New Roman" w:hAnsi="Times New Roman" w:cs="Times New Roman"/>
          <w:b/>
          <w:sz w:val="32"/>
          <w:szCs w:val="32"/>
        </w:rPr>
      </w:pPr>
    </w:p>
    <w:p w:rsidR="00847672" w:rsidRDefault="00847672" w:rsidP="001E4D97">
      <w:pPr>
        <w:rPr>
          <w:rFonts w:ascii="Times New Roman" w:hAnsi="Times New Roman" w:cs="Times New Roman"/>
          <w:b/>
          <w:sz w:val="32"/>
          <w:szCs w:val="32"/>
        </w:rPr>
      </w:pPr>
    </w:p>
    <w:p w:rsidR="001A7422" w:rsidRDefault="00D968EA" w:rsidP="00C13743">
      <w:pPr>
        <w:spacing w:before="100" w:beforeAutospacing="1" w:after="100" w:afterAutospacing="1" w:line="48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1A7422">
        <w:rPr>
          <w:rFonts w:ascii="Times New Roman" w:hAnsi="Times New Roman" w:cs="Times New Roman"/>
          <w:b/>
          <w:sz w:val="32"/>
          <w:szCs w:val="32"/>
        </w:rPr>
        <w:t>Описание предприятия и отрасли</w:t>
      </w:r>
    </w:p>
    <w:p w:rsidR="001A7422" w:rsidRDefault="001A7422" w:rsidP="001A74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Нижний Новгород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(бывший Горький) – центр Приволжского федерального округа и пятый по численности населения город в России. Промышленный и научный потенциал Нижнего Новгорода во многом определяется его географическим положением: город расположен у слияния крупных рек Оки и Волги.</w:t>
      </w:r>
    </w:p>
    <w:p w:rsidR="001A7422" w:rsidRDefault="001A7422" w:rsidP="001A74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Ведущими отраслями нижегородской промышленности являются машиностроение и металлообработка. Наибольший объем производства приходится на автомобилестроение (свыше половины грузового и около 5% легкового транспорта, встречающегося на российских дорогах, выпущено здесь), судостроение, оборонную промышленность.</w:t>
      </w:r>
    </w:p>
    <w:p w:rsidR="001A7422" w:rsidRDefault="001A7422" w:rsidP="001A74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Нижнего Новгорода функционирует большое число учреждений, обслуживающих судостроительную отрасль: судоремонтные предприятия, проектно-конструкторские бюро и институты.</w:t>
      </w:r>
    </w:p>
    <w:p w:rsidR="001A7422" w:rsidRDefault="001A7422" w:rsidP="001A74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Нижний Новгород – один из крупнейших информационных центров в стране. Здесь расположились филиалы сразу нескольких всемирно известных корпораций данной отрасли.</w:t>
      </w:r>
    </w:p>
    <w:p w:rsidR="001A7422" w:rsidRDefault="001A7422" w:rsidP="001A74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Легкая и пищевая промышленность города представлены фабриками, выпускающими кожевенно-обувные, чулочно-трикотажные и швейные товары, мясокомбинатами, заводами по производству колбасной и молочной продукции.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Нижнем Новгороде благодаря большому количеству потенциальных потребителей, а именно: заводов, складов, офисов -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«ЛогМозГ» может занять рыночную нишу. </w:t>
      </w:r>
    </w:p>
    <w:p w:rsidR="00C13743" w:rsidRDefault="00C13743" w:rsidP="00170D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3743" w:rsidRDefault="00C13743" w:rsidP="00170D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3743" w:rsidRDefault="00C13743" w:rsidP="00170D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6117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6E3E" w:rsidRDefault="001A7422" w:rsidP="00170DE6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Фирма находится по 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603047, Россия,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 Нижний Новгород, ул. Красных зорь 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Позвонить в фирму можно по телефону: 8 (831) 22-33-00. Банковские реквизиты: </w:t>
      </w:r>
    </w:p>
    <w:p w:rsidR="00D968EA" w:rsidRDefault="001A7422" w:rsidP="001A7422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Расчетный счет сбербанка России 303018100000060000001. </w:t>
      </w:r>
    </w:p>
    <w:p w:rsidR="00D968EA" w:rsidRDefault="001A7422" w:rsidP="001A7422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968E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ИК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: 044525226. ИНН 7707083893. </w:t>
      </w:r>
    </w:p>
    <w:p w:rsidR="001A7422" w:rsidRDefault="001A7422" w:rsidP="001A7422">
      <w:pPr>
        <w:spacing w:line="360" w:lineRule="auto"/>
        <w:ind w:firstLine="709"/>
        <w:rPr>
          <w:rStyle w:val="apple-converted-space"/>
          <w:bCs/>
          <w:color w:val="000000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Организационно правовая форма: Общество с Ограниченной Ответственностью. Учредителям</w:t>
      </w:r>
      <w:proofErr w:type="gramStart"/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и ООО</w:t>
      </w:r>
      <w:proofErr w:type="gramEnd"/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«ЛогМозГ» являются И.А.Воронина, Е.К.Смолина, </w:t>
      </w:r>
      <w:proofErr w:type="spellStart"/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Т.П.Доведина</w:t>
      </w:r>
      <w:proofErr w:type="spellEnd"/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, С.В.Красильникова.</w:t>
      </w:r>
    </w:p>
    <w:p w:rsidR="001A7422" w:rsidRDefault="001A7422" w:rsidP="001A7422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Организация предоставляет логистические услуги по следующим направлениям:</w:t>
      </w:r>
    </w:p>
    <w:p w:rsidR="001A7422" w:rsidRDefault="001A7422" w:rsidP="001A7422">
      <w:pPr>
        <w:pStyle w:val="a4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Оптимизация работы склада на предприятии заказчика;</w:t>
      </w:r>
    </w:p>
    <w:p w:rsidR="001A7422" w:rsidRDefault="001A7422" w:rsidP="001A742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Улучшение транспортной сети на предприятии заказчика;</w:t>
      </w:r>
    </w:p>
    <w:p w:rsidR="001A7422" w:rsidRDefault="001A7422" w:rsidP="001A742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Снижение процента брака на предприятии заказчика;</w:t>
      </w:r>
    </w:p>
    <w:p w:rsidR="001A7422" w:rsidRDefault="001A7422" w:rsidP="001A742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надежности поставщиков предприятия заказчика и помощь в их выборе.</w:t>
      </w:r>
    </w:p>
    <w:p w:rsidR="001A7422" w:rsidRDefault="001A7422" w:rsidP="001A742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Поиск наиболее выгодных расположенных, а также по оптимальной цене складских, офисных, производственных помещений для расширяющегося предприятия заказчика.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Оперативная реализация программы развития отрасли позволила  в самые короткие сроки приступить к формированию конкурентоспособной </w:t>
      </w:r>
      <w:r w:rsidR="00D968EA">
        <w:rPr>
          <w:rFonts w:ascii="Times New Roman" w:hAnsi="Times New Roman" w:cs="Times New Roman"/>
          <w:bCs/>
          <w:color w:val="000000"/>
          <w:sz w:val="28"/>
          <w:szCs w:val="28"/>
        </w:rPr>
        <w:t>логистической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инфраструктуре. Фирм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«ЛогМозГ»  позволит по-новому взглянуть на логистику, выделить логистику как самостоятельную сферу деятельности.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факторам, влияющим на деятельность предприятия ООО «ЛогМозГ» можно отнести:</w:t>
      </w:r>
    </w:p>
    <w:p w:rsidR="00CE3CB8" w:rsidRPr="00CE3CB8" w:rsidRDefault="00747812" w:rsidP="0074781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A7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атериально-технические (использование прогрессивных предметов труда, применение производительного технологического оборудования, </w:t>
      </w:r>
      <w:proofErr w:type="gramEnd"/>
    </w:p>
    <w:p w:rsidR="00CE3CB8" w:rsidRDefault="00CE3CB8" w:rsidP="00CE3CB8">
      <w:pPr>
        <w:pStyle w:val="a4"/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CB8" w:rsidRDefault="00CE3CB8" w:rsidP="00B54E07">
      <w:pPr>
        <w:pStyle w:val="a4"/>
        <w:ind w:left="3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422" w:rsidRDefault="001A7422" w:rsidP="00CE3CB8">
      <w:pPr>
        <w:pStyle w:val="a4"/>
        <w:spacing w:line="360" w:lineRule="auto"/>
        <w:ind w:left="3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модернизации и реконструкции материально-технической базы производства);</w:t>
      </w:r>
    </w:p>
    <w:p w:rsidR="001A7422" w:rsidRDefault="00747812" w:rsidP="0074781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1A7422">
        <w:rPr>
          <w:color w:val="000000" w:themeColor="text1"/>
          <w:sz w:val="28"/>
          <w:szCs w:val="28"/>
        </w:rPr>
        <w:t>рганизационно-управленческие (освоение новых, более совершенных видов продукции и услуг, разработка стратегии и тактики и развития организации, информационное обеспечение процессов принятия решений);</w:t>
      </w:r>
    </w:p>
    <w:p w:rsidR="001A7422" w:rsidRDefault="00747812" w:rsidP="0074781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="001A7422">
        <w:rPr>
          <w:color w:val="000000" w:themeColor="text1"/>
          <w:sz w:val="28"/>
          <w:szCs w:val="28"/>
        </w:rPr>
        <w:t>кономические факторы (финансовое планирование деятельности предприятия, налоговое планирование);</w:t>
      </w:r>
    </w:p>
    <w:p w:rsidR="001A7422" w:rsidRDefault="00747812" w:rsidP="0074781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A7422">
        <w:rPr>
          <w:color w:val="000000" w:themeColor="text1"/>
          <w:sz w:val="28"/>
          <w:szCs w:val="28"/>
        </w:rPr>
        <w:t>оциальные факторы (повышение квалификации работников, улучшение условий труда, организация оздоровления и отдыха работником);</w:t>
      </w:r>
    </w:p>
    <w:p w:rsidR="001A7422" w:rsidRDefault="00747812" w:rsidP="0074781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1A7422">
        <w:rPr>
          <w:color w:val="000000" w:themeColor="text1"/>
          <w:sz w:val="28"/>
          <w:szCs w:val="28"/>
        </w:rPr>
        <w:t>емографические факторы (влияют на потенциальных клиентов фирм</w:t>
      </w:r>
      <w:proofErr w:type="gramStart"/>
      <w:r w:rsidR="001A7422">
        <w:rPr>
          <w:color w:val="000000" w:themeColor="text1"/>
          <w:sz w:val="28"/>
          <w:szCs w:val="28"/>
        </w:rPr>
        <w:t>ы ООО</w:t>
      </w:r>
      <w:proofErr w:type="gramEnd"/>
      <w:r w:rsidR="001A7422">
        <w:rPr>
          <w:color w:val="000000" w:themeColor="text1"/>
          <w:sz w:val="28"/>
          <w:szCs w:val="28"/>
        </w:rPr>
        <w:t xml:space="preserve"> «ЛогМозГ» ввиду увеличения населения, тем самым повышая спрос на товар, что в свою очередь, ведёт к повышению спроса на логистические услуги);</w:t>
      </w:r>
    </w:p>
    <w:p w:rsidR="00CE3CB8" w:rsidRDefault="00747812" w:rsidP="00CE3CB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1A7422" w:rsidRPr="001A7422">
        <w:rPr>
          <w:color w:val="000000" w:themeColor="text1"/>
          <w:sz w:val="28"/>
          <w:szCs w:val="28"/>
        </w:rPr>
        <w:t>осударственно-правовые и военно-политические, обусловленные кризисом государственной власти и политической системы, внутренними социальными конфликтами и войнами.</w:t>
      </w:r>
    </w:p>
    <w:p w:rsidR="00CE3CB8" w:rsidRDefault="00CE3CB8" w:rsidP="00CE3CB8">
      <w:pPr>
        <w:pStyle w:val="a3"/>
        <w:shd w:val="clear" w:color="auto" w:fill="FFFFFF"/>
        <w:spacing w:line="360" w:lineRule="auto"/>
        <w:ind w:left="340"/>
        <w:jc w:val="both"/>
        <w:rPr>
          <w:color w:val="000000" w:themeColor="text1"/>
          <w:sz w:val="28"/>
          <w:szCs w:val="28"/>
        </w:rPr>
      </w:pPr>
    </w:p>
    <w:p w:rsidR="00CE3CB8" w:rsidRDefault="00CE3CB8" w:rsidP="00CE3CB8">
      <w:pPr>
        <w:pStyle w:val="a3"/>
        <w:shd w:val="clear" w:color="auto" w:fill="FFFFFF"/>
        <w:spacing w:line="360" w:lineRule="auto"/>
        <w:ind w:left="340"/>
        <w:jc w:val="both"/>
        <w:rPr>
          <w:color w:val="000000" w:themeColor="text1"/>
          <w:sz w:val="28"/>
          <w:szCs w:val="28"/>
        </w:rPr>
      </w:pPr>
    </w:p>
    <w:p w:rsidR="00CE3CB8" w:rsidRDefault="00CE3CB8" w:rsidP="00CE3CB8">
      <w:pPr>
        <w:pStyle w:val="a3"/>
        <w:shd w:val="clear" w:color="auto" w:fill="FFFFFF"/>
        <w:spacing w:line="360" w:lineRule="auto"/>
        <w:ind w:left="340"/>
        <w:jc w:val="both"/>
        <w:rPr>
          <w:color w:val="000000" w:themeColor="text1"/>
          <w:sz w:val="28"/>
          <w:szCs w:val="28"/>
        </w:rPr>
      </w:pPr>
    </w:p>
    <w:p w:rsidR="00CE3CB8" w:rsidRDefault="00CE3CB8" w:rsidP="00CE3CB8">
      <w:pPr>
        <w:pStyle w:val="a3"/>
        <w:shd w:val="clear" w:color="auto" w:fill="FFFFFF"/>
        <w:spacing w:line="360" w:lineRule="auto"/>
        <w:ind w:left="340"/>
        <w:jc w:val="both"/>
        <w:rPr>
          <w:color w:val="000000" w:themeColor="text1"/>
          <w:sz w:val="28"/>
          <w:szCs w:val="28"/>
        </w:rPr>
      </w:pPr>
    </w:p>
    <w:p w:rsidR="00CE3CB8" w:rsidRDefault="00CE3CB8" w:rsidP="00CE3CB8">
      <w:pPr>
        <w:pStyle w:val="a3"/>
        <w:shd w:val="clear" w:color="auto" w:fill="FFFFFF"/>
        <w:spacing w:line="360" w:lineRule="auto"/>
        <w:ind w:left="340"/>
        <w:jc w:val="both"/>
        <w:rPr>
          <w:color w:val="000000" w:themeColor="text1"/>
          <w:sz w:val="28"/>
          <w:szCs w:val="28"/>
        </w:rPr>
      </w:pPr>
    </w:p>
    <w:p w:rsidR="00CE3CB8" w:rsidRDefault="00CE3CB8" w:rsidP="00CE3CB8">
      <w:pPr>
        <w:pStyle w:val="a3"/>
        <w:shd w:val="clear" w:color="auto" w:fill="FFFFFF"/>
        <w:spacing w:line="360" w:lineRule="auto"/>
        <w:ind w:left="340"/>
        <w:jc w:val="both"/>
        <w:rPr>
          <w:color w:val="000000" w:themeColor="text1"/>
          <w:sz w:val="28"/>
          <w:szCs w:val="28"/>
        </w:rPr>
      </w:pPr>
    </w:p>
    <w:p w:rsidR="00CE3CB8" w:rsidRPr="00CE3CB8" w:rsidRDefault="00CE3CB8" w:rsidP="00CE3CB8">
      <w:pPr>
        <w:pStyle w:val="a3"/>
        <w:shd w:val="clear" w:color="auto" w:fill="FFFFFF"/>
        <w:spacing w:line="360" w:lineRule="auto"/>
        <w:ind w:left="340"/>
        <w:jc w:val="both"/>
        <w:rPr>
          <w:color w:val="000000" w:themeColor="text1"/>
          <w:sz w:val="28"/>
          <w:szCs w:val="28"/>
        </w:rPr>
      </w:pPr>
    </w:p>
    <w:p w:rsidR="00886850" w:rsidRDefault="00886850" w:rsidP="006117C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422" w:rsidRPr="00796349" w:rsidRDefault="00D968EA" w:rsidP="00CE3CB8">
      <w:pPr>
        <w:spacing w:before="100" w:beforeAutospacing="1" w:after="100" w:afterAutospacing="1" w:line="48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1A7422" w:rsidRPr="00796349">
        <w:rPr>
          <w:rFonts w:ascii="Times New Roman" w:hAnsi="Times New Roman" w:cs="Times New Roman"/>
          <w:b/>
          <w:sz w:val="32"/>
          <w:szCs w:val="32"/>
        </w:rPr>
        <w:t>Характеристика товаров, работ, услуг</w:t>
      </w:r>
    </w:p>
    <w:p w:rsidR="001A7422" w:rsidRDefault="001A7422" w:rsidP="001A7422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«ЛогМозГ» основывается на предоставлении следующих услуг:</w:t>
      </w:r>
    </w:p>
    <w:p w:rsidR="001A7422" w:rsidRDefault="001A7422" w:rsidP="001A7422">
      <w:pPr>
        <w:pStyle w:val="a4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20E68">
        <w:rPr>
          <w:rFonts w:ascii="Times New Roman" w:hAnsi="Times New Roman" w:cs="Times New Roman"/>
          <w:sz w:val="28"/>
          <w:szCs w:val="28"/>
        </w:rPr>
        <w:t>Оптимизац</w:t>
      </w:r>
      <w:r>
        <w:rPr>
          <w:rFonts w:ascii="Times New Roman" w:hAnsi="Times New Roman" w:cs="Times New Roman"/>
          <w:sz w:val="28"/>
          <w:szCs w:val="28"/>
        </w:rPr>
        <w:t>ия работы склада на предприятии;</w:t>
      </w:r>
    </w:p>
    <w:p w:rsidR="001A7422" w:rsidRDefault="001A7422" w:rsidP="001A7422">
      <w:pPr>
        <w:pStyle w:val="a4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20E68">
        <w:rPr>
          <w:rFonts w:ascii="Times New Roman" w:hAnsi="Times New Roman" w:cs="Times New Roman"/>
          <w:sz w:val="28"/>
          <w:szCs w:val="28"/>
        </w:rPr>
        <w:t>Организация улучшения т</w:t>
      </w:r>
      <w:r>
        <w:rPr>
          <w:rFonts w:ascii="Times New Roman" w:hAnsi="Times New Roman" w:cs="Times New Roman"/>
          <w:sz w:val="28"/>
          <w:szCs w:val="28"/>
        </w:rPr>
        <w:t>ранспортной сети на предприятии;</w:t>
      </w:r>
    </w:p>
    <w:p w:rsidR="001A7422" w:rsidRDefault="001A7422" w:rsidP="001A7422">
      <w:pPr>
        <w:pStyle w:val="a4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процента брака;</w:t>
      </w:r>
    </w:p>
    <w:p w:rsidR="001A7422" w:rsidRDefault="001A7422" w:rsidP="001A7422">
      <w:pPr>
        <w:pStyle w:val="a4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20E68">
        <w:rPr>
          <w:rFonts w:ascii="Times New Roman" w:hAnsi="Times New Roman" w:cs="Times New Roman"/>
          <w:sz w:val="28"/>
          <w:szCs w:val="28"/>
        </w:rPr>
        <w:t>Проверка надежности п</w:t>
      </w:r>
      <w:r>
        <w:rPr>
          <w:rFonts w:ascii="Times New Roman" w:hAnsi="Times New Roman" w:cs="Times New Roman"/>
          <w:sz w:val="28"/>
          <w:szCs w:val="28"/>
        </w:rPr>
        <w:t>оставщиков и помощь в их выборе;</w:t>
      </w:r>
    </w:p>
    <w:p w:rsidR="001A7422" w:rsidRPr="00BC1062" w:rsidRDefault="001A7422" w:rsidP="00336E3E">
      <w:pPr>
        <w:pStyle w:val="a4"/>
        <w:numPr>
          <w:ilvl w:val="0"/>
          <w:numId w:val="3"/>
        </w:numPr>
        <w:tabs>
          <w:tab w:val="clear" w:pos="340"/>
          <w:tab w:val="num" w:pos="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 </w:t>
      </w:r>
      <w:r w:rsidRPr="00920E68">
        <w:rPr>
          <w:rFonts w:ascii="Times New Roman" w:hAnsi="Times New Roman" w:cs="Times New Roman"/>
          <w:sz w:val="28"/>
          <w:szCs w:val="28"/>
        </w:rPr>
        <w:t>скл</w:t>
      </w:r>
      <w:proofErr w:type="gramEnd"/>
      <w:r w:rsidRPr="00920E68">
        <w:rPr>
          <w:rFonts w:ascii="Times New Roman" w:hAnsi="Times New Roman" w:cs="Times New Roman"/>
          <w:sz w:val="28"/>
          <w:szCs w:val="28"/>
        </w:rPr>
        <w:t>адских, офисных, производственных помещений для расширяющего предприятия.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потребности удовлетворяемые услугами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«ЛогМозГ» входит:</w:t>
      </w:r>
    </w:p>
    <w:p w:rsidR="00D968EA" w:rsidRPr="00D968EA" w:rsidRDefault="001A7422" w:rsidP="001A7422">
      <w:pPr>
        <w:pStyle w:val="a4"/>
        <w:numPr>
          <w:ilvl w:val="0"/>
          <w:numId w:val="4"/>
        </w:numPr>
        <w:spacing w:before="240"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клиенту в организации маршрутов с наименьшими издержками средств и </w:t>
      </w:r>
      <w:r w:rsidRPr="00C344A7">
        <w:rPr>
          <w:rFonts w:ascii="Times New Roman" w:hAnsi="Times New Roman" w:cs="Times New Roman"/>
          <w:color w:val="000000" w:themeColor="text1"/>
          <w:sz w:val="28"/>
          <w:szCs w:val="28"/>
        </w:rPr>
        <w:t>времени пребывания товара в пути за счёт разработки выгодного маршрута и поиска</w:t>
      </w:r>
      <w:r>
        <w:rPr>
          <w:rFonts w:ascii="Times New Roman" w:hAnsi="Times New Roman" w:cs="Times New Roman"/>
          <w:sz w:val="28"/>
          <w:szCs w:val="28"/>
        </w:rPr>
        <w:t xml:space="preserve"> надёжного поставщика зарекомендовавшего себя на рынке услуг. </w:t>
      </w:r>
    </w:p>
    <w:p w:rsidR="001A7422" w:rsidRPr="00563671" w:rsidRDefault="001A7422" w:rsidP="00D968EA">
      <w:pPr>
        <w:pStyle w:val="a4"/>
        <w:spacing w:before="240" w:after="200" w:line="360" w:lineRule="auto"/>
        <w:ind w:left="340"/>
        <w:rPr>
          <w:rFonts w:ascii="Times New Roman" w:hAnsi="Times New Roman" w:cs="Times New Roman"/>
          <w:b/>
          <w:sz w:val="28"/>
          <w:szCs w:val="28"/>
        </w:rPr>
      </w:pPr>
      <w:r w:rsidRPr="009A37C2">
        <w:rPr>
          <w:rFonts w:ascii="Times New Roman" w:hAnsi="Times New Roman" w:cs="Times New Roman"/>
          <w:sz w:val="28"/>
          <w:szCs w:val="28"/>
        </w:rPr>
        <w:t xml:space="preserve">Стоимость данной услуги в среднем составляет </w:t>
      </w:r>
      <w:r w:rsidR="00F61B74" w:rsidRPr="00F61B74">
        <w:rPr>
          <w:rFonts w:ascii="Times New Roman" w:hAnsi="Times New Roman" w:cs="Times New Roman"/>
          <w:bCs/>
          <w:color w:val="000000"/>
          <w:sz w:val="28"/>
          <w:szCs w:val="28"/>
        </w:rPr>
        <w:t>11 681</w:t>
      </w:r>
      <w:r w:rsidRPr="009A37C2">
        <w:rPr>
          <w:rFonts w:ascii="Times New Roman" w:hAnsi="Times New Roman" w:cs="Times New Roman"/>
          <w:sz w:val="28"/>
          <w:szCs w:val="28"/>
        </w:rPr>
        <w:t>рублей;</w:t>
      </w:r>
    </w:p>
    <w:p w:rsidR="00D968EA" w:rsidRDefault="001A7422" w:rsidP="001A7422">
      <w:pPr>
        <w:pStyle w:val="a4"/>
        <w:numPr>
          <w:ilvl w:val="0"/>
          <w:numId w:val="4"/>
        </w:numPr>
        <w:spacing w:before="240"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инструкций способствующих эффективному (экономичному) размещению товара на складе за счёт введения правил и норм укладки товара. </w:t>
      </w:r>
    </w:p>
    <w:p w:rsidR="001A7422" w:rsidRDefault="001A7422" w:rsidP="00D968EA">
      <w:pPr>
        <w:pStyle w:val="a4"/>
        <w:spacing w:before="240" w:after="20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E753A4">
        <w:rPr>
          <w:rFonts w:ascii="Times New Roman" w:hAnsi="Times New Roman" w:cs="Times New Roman"/>
          <w:sz w:val="28"/>
          <w:szCs w:val="28"/>
        </w:rPr>
        <w:t xml:space="preserve">Стоимость данной услуги в среднем составляет </w:t>
      </w:r>
      <w:r w:rsidR="00AE5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14 281</w:t>
      </w:r>
      <w:r w:rsidRPr="00E7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3A4">
        <w:rPr>
          <w:rFonts w:ascii="Times New Roman" w:hAnsi="Times New Roman" w:cs="Times New Roman"/>
          <w:sz w:val="28"/>
          <w:szCs w:val="28"/>
        </w:rPr>
        <w:t>рублей;</w:t>
      </w:r>
    </w:p>
    <w:p w:rsidR="00D968EA" w:rsidRDefault="001A7422" w:rsidP="001A7422">
      <w:pPr>
        <w:pStyle w:val="a4"/>
        <w:numPr>
          <w:ilvl w:val="0"/>
          <w:numId w:val="4"/>
        </w:numPr>
        <w:spacing w:before="240"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баз данных с целью нахождения и выбора компаний-поставщиков для выгодного сотрудничества. </w:t>
      </w:r>
    </w:p>
    <w:p w:rsidR="001A7422" w:rsidRDefault="001A7422" w:rsidP="00D968EA">
      <w:pPr>
        <w:pStyle w:val="a4"/>
        <w:spacing w:before="240" w:after="20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7B5979">
        <w:rPr>
          <w:rFonts w:ascii="Times New Roman" w:hAnsi="Times New Roman" w:cs="Times New Roman"/>
          <w:sz w:val="28"/>
          <w:szCs w:val="28"/>
        </w:rPr>
        <w:t xml:space="preserve">Стоимость данной услуги в среднем составляет </w:t>
      </w:r>
      <w:r w:rsidR="00F61B74" w:rsidRPr="00F61B74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F61B7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F61B74" w:rsidRPr="00F61B74">
        <w:rPr>
          <w:rFonts w:ascii="Times New Roman" w:hAnsi="Times New Roman" w:cs="Times New Roman"/>
          <w:bCs/>
          <w:color w:val="000000"/>
          <w:sz w:val="28"/>
          <w:szCs w:val="28"/>
        </w:rPr>
        <w:t>981</w:t>
      </w:r>
      <w:r w:rsidR="00F61B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1B74">
        <w:rPr>
          <w:rFonts w:ascii="Times New Roman" w:hAnsi="Times New Roman" w:cs="Times New Roman"/>
          <w:sz w:val="28"/>
          <w:szCs w:val="28"/>
        </w:rPr>
        <w:t>рублей</w:t>
      </w:r>
      <w:r w:rsidRPr="007B5979">
        <w:rPr>
          <w:rFonts w:ascii="Times New Roman" w:hAnsi="Times New Roman" w:cs="Times New Roman"/>
          <w:sz w:val="28"/>
          <w:szCs w:val="28"/>
        </w:rPr>
        <w:t>;</w:t>
      </w:r>
    </w:p>
    <w:p w:rsidR="00CE3CB8" w:rsidRDefault="001A7422" w:rsidP="001A7422">
      <w:pPr>
        <w:pStyle w:val="a4"/>
        <w:numPr>
          <w:ilvl w:val="0"/>
          <w:numId w:val="4"/>
        </w:numPr>
        <w:spacing w:before="240"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инструкций способствующих снижению производственных потерь, подразумевает введение норм 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850" w:rsidRDefault="00886850" w:rsidP="00886850">
      <w:pPr>
        <w:rPr>
          <w:rFonts w:ascii="Times New Roman" w:hAnsi="Times New Roman" w:cs="Times New Roman"/>
          <w:sz w:val="28"/>
          <w:szCs w:val="28"/>
        </w:rPr>
      </w:pPr>
    </w:p>
    <w:p w:rsidR="00D968EA" w:rsidRPr="00886850" w:rsidRDefault="001A7422" w:rsidP="00886850">
      <w:pPr>
        <w:spacing w:before="240" w:after="200" w:line="360" w:lineRule="auto"/>
        <w:rPr>
          <w:rFonts w:ascii="Times New Roman" w:hAnsi="Times New Roman" w:cs="Times New Roman"/>
          <w:sz w:val="28"/>
          <w:szCs w:val="28"/>
        </w:rPr>
      </w:pPr>
      <w:r w:rsidRPr="00886850">
        <w:rPr>
          <w:rFonts w:ascii="Times New Roman" w:hAnsi="Times New Roman" w:cs="Times New Roman"/>
          <w:sz w:val="28"/>
          <w:szCs w:val="28"/>
        </w:rPr>
        <w:t xml:space="preserve">процесса и его ведение, исключает дополнительные производственные издержки и простои оборудования. </w:t>
      </w:r>
    </w:p>
    <w:p w:rsidR="00F61B74" w:rsidRPr="00F61B74" w:rsidRDefault="001A7422" w:rsidP="00F61B74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5979">
        <w:rPr>
          <w:rFonts w:ascii="Times New Roman" w:hAnsi="Times New Roman" w:cs="Times New Roman"/>
          <w:sz w:val="28"/>
          <w:szCs w:val="28"/>
        </w:rPr>
        <w:t xml:space="preserve">Стоимость данной услуги в среднем составляет </w:t>
      </w:r>
      <w:r w:rsidR="00F61B74" w:rsidRPr="00F61B74">
        <w:rPr>
          <w:rFonts w:ascii="Times New Roman" w:hAnsi="Times New Roman" w:cs="Times New Roman"/>
          <w:bCs/>
          <w:color w:val="000000"/>
          <w:sz w:val="28"/>
          <w:szCs w:val="28"/>
        </w:rPr>
        <w:t>11 681</w:t>
      </w:r>
      <w:r w:rsidR="00F61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5979">
        <w:rPr>
          <w:rFonts w:ascii="Times New Roman" w:hAnsi="Times New Roman" w:cs="Times New Roman"/>
          <w:sz w:val="28"/>
          <w:szCs w:val="28"/>
        </w:rPr>
        <w:t>рублей.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в компанию ООО «ЛогМозГ» клиенты обращают внимание на такие показатели качества, как своевременное выполнение проектных работ, заключающееся в точном планировании проектов и сдачи их в обговорённые с клиентом сроки. 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анализа финансовой деятельности предприятия составляется план по сокращению издержек и снижению процента брака на предприятии заказчика.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широкому спектру вариаций связи, позволяющих компании быстро реагировать на запросы клиентов, повышается уровень обслуживания. Важную роль в принятии решения при выборе поставщика играет его надёжность, которая также как и вышеперечисленные показатели обеспечивает качественное выполнение работы и хороший имидж компании-исполнителю.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предприятием ООО «ЛогМозГ» можно привести его американский аналог компанию «АСМЕ», которая уже заняла высокую рыночную нишу на американском</w:t>
      </w:r>
      <w:r w:rsidR="00D968EA">
        <w:rPr>
          <w:rFonts w:ascii="Times New Roman" w:hAnsi="Times New Roman" w:cs="Times New Roman"/>
          <w:sz w:val="28"/>
          <w:szCs w:val="28"/>
        </w:rPr>
        <w:t xml:space="preserve"> и европейском рынках, когда ком</w:t>
      </w:r>
      <w:r>
        <w:rPr>
          <w:rFonts w:ascii="Times New Roman" w:hAnsi="Times New Roman" w:cs="Times New Roman"/>
          <w:sz w:val="28"/>
          <w:szCs w:val="28"/>
        </w:rPr>
        <w:t>пания ООО «ЛогМозГ» ещё только начала развивать свою деятельность на Российском рынке товаров и услуг.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«АСМЕ» имеет высококвалифицированных сотрудников, налаженные связи с потенциальными клиентами и партнёрами, что в разы превышает уровень и возможности компании ООО «ЛогМозГ», которая стремится к продвижению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качества выполнения работ.</w:t>
      </w:r>
    </w:p>
    <w:p w:rsidR="00886850" w:rsidRDefault="00886850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6850" w:rsidRDefault="00886850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6850" w:rsidRDefault="00886850" w:rsidP="008868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6D320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факторов, обеспечивающих качественное выполнение работ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работников путём прохождения ими обучения и специальных курсов в </w:t>
      </w:r>
      <w:r w:rsidR="006D320E">
        <w:rPr>
          <w:rFonts w:ascii="Times New Roman" w:hAnsi="Times New Roman" w:cs="Times New Roman"/>
          <w:sz w:val="28"/>
          <w:szCs w:val="28"/>
        </w:rPr>
        <w:t xml:space="preserve">сфере необходимой специфики для </w:t>
      </w:r>
      <w:r>
        <w:rPr>
          <w:rFonts w:ascii="Times New Roman" w:hAnsi="Times New Roman" w:cs="Times New Roman"/>
          <w:sz w:val="28"/>
          <w:szCs w:val="28"/>
        </w:rPr>
        <w:t xml:space="preserve">карьерного роста сотрудника. Также, компания занимается разработкой собственных баз данных поставщиков и клиентов за время её существования на рынке услуг. Это осуществляется для ускорения обработки и выполнения запросов клиентов.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известно, быстрота реагирования является фактором успеха.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ключевым фактором успеха является преимущество проекта компании, заключающееся в том, что он впервые представлен в Нижнем Новгороде и России в целом, поэтому его сотрудники заинтересованы в его продвижении. В этом им способствует использование современных технологий.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немаловажно то, что компания ООО «ЛогМозГ»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малоподвержена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кризису, так как компаниям - заказчикам выгоднее вложить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решение проблем оптимизации обратившись к специалистам, чем прогореть на рынке.</w:t>
      </w:r>
    </w:p>
    <w:p w:rsidR="001A7422" w:rsidRPr="00946598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6598">
        <w:rPr>
          <w:rFonts w:ascii="Times New Roman" w:hAnsi="Times New Roman" w:cs="Times New Roman"/>
          <w:sz w:val="28"/>
          <w:szCs w:val="28"/>
        </w:rPr>
        <w:t xml:space="preserve">ООО «ЛогМозГ» стремится </w:t>
      </w:r>
      <w:proofErr w:type="gramStart"/>
      <w:r w:rsidRPr="009465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6598">
        <w:rPr>
          <w:rFonts w:ascii="Times New Roman" w:hAnsi="Times New Roman" w:cs="Times New Roman"/>
          <w:sz w:val="28"/>
          <w:szCs w:val="28"/>
        </w:rPr>
        <w:t>:</w:t>
      </w:r>
    </w:p>
    <w:p w:rsidR="001A7422" w:rsidRDefault="001A7422" w:rsidP="001A742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издержек на предприятии заказчика;</w:t>
      </w:r>
    </w:p>
    <w:p w:rsidR="001A7422" w:rsidRDefault="001A7422" w:rsidP="001A742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Составлению плана действий для эффективной работы предприятия;</w:t>
      </w:r>
    </w:p>
    <w:p w:rsidR="001A7422" w:rsidRDefault="001A7422" w:rsidP="001A742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Разработке стратегии работы предприятия для снижения процента брака и производственных потерь на предприятии;</w:t>
      </w:r>
    </w:p>
    <w:p w:rsidR="001A7422" w:rsidRDefault="001A7422" w:rsidP="001A742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Разработке стратегии продвижения фирмы-заказчика на рынке.</w:t>
      </w:r>
    </w:p>
    <w:p w:rsidR="001A7422" w:rsidRDefault="001A7422" w:rsidP="001A7422">
      <w:pPr>
        <w:spacing w:line="480" w:lineRule="auto"/>
        <w:ind w:right="340"/>
        <w:rPr>
          <w:rFonts w:ascii="Times New Roman" w:hAnsi="Times New Roman" w:cs="Times New Roman"/>
          <w:b/>
          <w:sz w:val="32"/>
          <w:szCs w:val="32"/>
        </w:rPr>
      </w:pPr>
    </w:p>
    <w:p w:rsidR="001A7422" w:rsidRDefault="001A7422" w:rsidP="001A7422">
      <w:pPr>
        <w:spacing w:line="480" w:lineRule="auto"/>
        <w:ind w:right="340"/>
        <w:rPr>
          <w:rFonts w:ascii="Times New Roman" w:hAnsi="Times New Roman" w:cs="Times New Roman"/>
          <w:b/>
          <w:sz w:val="32"/>
          <w:szCs w:val="32"/>
        </w:rPr>
      </w:pPr>
    </w:p>
    <w:p w:rsidR="00065C5F" w:rsidRDefault="00065C5F" w:rsidP="00065C5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D320E" w:rsidRDefault="006D320E" w:rsidP="006117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422" w:rsidRPr="00D3180D" w:rsidRDefault="001A7422" w:rsidP="00065C5F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80D">
        <w:rPr>
          <w:rFonts w:ascii="Times New Roman" w:hAnsi="Times New Roman" w:cs="Times New Roman"/>
          <w:b/>
          <w:sz w:val="32"/>
          <w:szCs w:val="32"/>
        </w:rPr>
        <w:t>Сильные и слабые стороны услуги</w:t>
      </w:r>
    </w:p>
    <w:p w:rsidR="001A7422" w:rsidRPr="000161FD" w:rsidRDefault="001A7422" w:rsidP="001A7422">
      <w:pPr>
        <w:pStyle w:val="a4"/>
        <w:ind w:left="340" w:right="340"/>
        <w:jc w:val="right"/>
        <w:rPr>
          <w:rFonts w:ascii="Times New Roman" w:hAnsi="Times New Roman" w:cs="Times New Roman"/>
          <w:sz w:val="28"/>
          <w:szCs w:val="28"/>
        </w:rPr>
      </w:pPr>
      <w:r w:rsidRPr="000161F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13B89" w:rsidRPr="000161FD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5"/>
        <w:tblW w:w="0" w:type="auto"/>
        <w:tblInd w:w="340" w:type="dxa"/>
        <w:tblLook w:val="04A0"/>
      </w:tblPr>
      <w:tblGrid>
        <w:gridCol w:w="1990"/>
        <w:gridCol w:w="2500"/>
        <w:gridCol w:w="2529"/>
        <w:gridCol w:w="2212"/>
      </w:tblGrid>
      <w:tr w:rsidR="001A7422" w:rsidTr="00F71342">
        <w:tc>
          <w:tcPr>
            <w:tcW w:w="4550" w:type="dxa"/>
            <w:gridSpan w:val="2"/>
          </w:tcPr>
          <w:p w:rsidR="001A7422" w:rsidRPr="00A462CA" w:rsidRDefault="001A7422" w:rsidP="00F71342">
            <w:pPr>
              <w:ind w:left="340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услуг</w:t>
            </w:r>
          </w:p>
        </w:tc>
        <w:tc>
          <w:tcPr>
            <w:tcW w:w="4455" w:type="dxa"/>
            <w:gridSpan w:val="2"/>
          </w:tcPr>
          <w:p w:rsidR="001A7422" w:rsidRPr="00A462CA" w:rsidRDefault="001A7422" w:rsidP="00F71342">
            <w:pPr>
              <w:ind w:left="340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 услуг</w:t>
            </w:r>
          </w:p>
        </w:tc>
      </w:tr>
      <w:tr w:rsidR="001A7422" w:rsidTr="00F71342">
        <w:tc>
          <w:tcPr>
            <w:tcW w:w="2323" w:type="dxa"/>
            <w:vAlign w:val="center"/>
          </w:tcPr>
          <w:p w:rsidR="001A7422" w:rsidRPr="00A462CA" w:rsidRDefault="001A7422" w:rsidP="00F71342">
            <w:pPr>
              <w:ind w:left="340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качество</w:t>
            </w:r>
          </w:p>
        </w:tc>
        <w:tc>
          <w:tcPr>
            <w:tcW w:w="2227" w:type="dxa"/>
            <w:vAlign w:val="center"/>
          </w:tcPr>
          <w:p w:rsidR="001A7422" w:rsidRPr="00A462CA" w:rsidRDefault="001A7422" w:rsidP="00F71342">
            <w:pPr>
              <w:ind w:left="340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его  обеспечивает</w:t>
            </w:r>
          </w:p>
        </w:tc>
        <w:tc>
          <w:tcPr>
            <w:tcW w:w="2227" w:type="dxa"/>
            <w:vAlign w:val="center"/>
          </w:tcPr>
          <w:p w:rsidR="001A7422" w:rsidRPr="00A462CA" w:rsidRDefault="001A7422" w:rsidP="00F71342">
            <w:pPr>
              <w:ind w:left="340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228" w:type="dxa"/>
            <w:vAlign w:val="center"/>
          </w:tcPr>
          <w:p w:rsidR="001A7422" w:rsidRPr="00A462CA" w:rsidRDefault="001A7422" w:rsidP="00F71342">
            <w:pPr>
              <w:ind w:left="340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их преодоления</w:t>
            </w:r>
          </w:p>
        </w:tc>
      </w:tr>
      <w:tr w:rsidR="001A7422" w:rsidTr="00F71342">
        <w:tc>
          <w:tcPr>
            <w:tcW w:w="2323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снижению издержек на предприятии клиента</w:t>
            </w:r>
          </w:p>
        </w:tc>
        <w:tc>
          <w:tcPr>
            <w:tcW w:w="2227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квалифицированными сотрудниками работы предприятия клиента</w:t>
            </w:r>
          </w:p>
        </w:tc>
        <w:tc>
          <w:tcPr>
            <w:tcW w:w="2227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неэффективности оказанной услуги</w:t>
            </w:r>
          </w:p>
        </w:tc>
        <w:tc>
          <w:tcPr>
            <w:tcW w:w="2228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более развернутых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пояснений для эффективного осуществления проекта сотрудникам фирмы клиента</w:t>
            </w:r>
          </w:p>
        </w:tc>
      </w:tr>
      <w:tr w:rsidR="001A7422" w:rsidTr="00F71342">
        <w:tc>
          <w:tcPr>
            <w:tcW w:w="2323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r w:rsidRPr="00A462CA">
              <w:rPr>
                <w:rFonts w:ascii="Times New Roman" w:hAnsi="Times New Roman" w:cs="Times New Roman"/>
                <w:sz w:val="24"/>
                <w:szCs w:val="24"/>
              </w:rPr>
              <w:t>ООО «Ло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Pr="00A462CA">
              <w:rPr>
                <w:rFonts w:ascii="Times New Roman" w:hAnsi="Times New Roman" w:cs="Times New Roman"/>
                <w:sz w:val="24"/>
                <w:szCs w:val="24"/>
              </w:rPr>
              <w:t>озГ»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может не набирать штат логистов, тем самым экономить средства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2227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Pr="00A462CA">
              <w:rPr>
                <w:rFonts w:ascii="Times New Roman" w:hAnsi="Times New Roman" w:cs="Times New Roman"/>
                <w:sz w:val="24"/>
                <w:szCs w:val="24"/>
              </w:rPr>
              <w:t>ООО «Ло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Pr="00A462CA">
              <w:rPr>
                <w:rFonts w:ascii="Times New Roman" w:hAnsi="Times New Roman" w:cs="Times New Roman"/>
                <w:sz w:val="24"/>
                <w:szCs w:val="24"/>
              </w:rPr>
              <w:t>озГ»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квалифицированных специалистов, также предоставляет постоянным клиентам скидки.</w:t>
            </w:r>
          </w:p>
        </w:tc>
        <w:tc>
          <w:tcPr>
            <w:tcW w:w="2227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дополнительные расходы для клиента при реализации проектов,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r w:rsidRPr="00093F8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 w:rsidRPr="00093F85">
              <w:rPr>
                <w:rFonts w:ascii="Times New Roman" w:hAnsi="Times New Roman" w:cs="Times New Roman"/>
                <w:sz w:val="24"/>
                <w:szCs w:val="24"/>
              </w:rPr>
              <w:t xml:space="preserve"> «Ло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Pr="00093F85">
              <w:rPr>
                <w:rFonts w:ascii="Times New Roman" w:hAnsi="Times New Roman" w:cs="Times New Roman"/>
                <w:sz w:val="24"/>
                <w:szCs w:val="24"/>
              </w:rPr>
              <w:t>озГ»</w:t>
            </w:r>
          </w:p>
        </w:tc>
        <w:tc>
          <w:tcPr>
            <w:tcW w:w="2228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расходов в договоре и проекте, чтобы клиент был в курсе подобных рисков</w:t>
            </w:r>
          </w:p>
        </w:tc>
      </w:tr>
      <w:tr w:rsidR="001A7422" w:rsidTr="00F71342">
        <w:tc>
          <w:tcPr>
            <w:tcW w:w="2323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по уменьшению издержек в электронном и бумажном виде</w:t>
            </w:r>
          </w:p>
        </w:tc>
        <w:tc>
          <w:tcPr>
            <w:tcW w:w="2227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Pr="00FD15AD">
              <w:rPr>
                <w:rFonts w:ascii="Times New Roman" w:hAnsi="Times New Roman" w:cs="Times New Roman"/>
                <w:sz w:val="24"/>
                <w:szCs w:val="24"/>
              </w:rPr>
              <w:t>ООО «Ло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Pr="00FD15AD">
              <w:rPr>
                <w:rFonts w:ascii="Times New Roman" w:hAnsi="Times New Roman" w:cs="Times New Roman"/>
                <w:sz w:val="24"/>
                <w:szCs w:val="24"/>
              </w:rPr>
              <w:t>озГ»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оснащено современными компьютерами и   принтерами</w:t>
            </w:r>
          </w:p>
        </w:tc>
        <w:tc>
          <w:tcPr>
            <w:tcW w:w="2227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Неизвестность о предоставлении подобных услуг на российском рынке</w:t>
            </w:r>
          </w:p>
        </w:tc>
        <w:tc>
          <w:tcPr>
            <w:tcW w:w="2228" w:type="dxa"/>
          </w:tcPr>
          <w:p w:rsidR="001A7422" w:rsidRPr="00A462CA" w:rsidRDefault="001A7422" w:rsidP="003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рекламы</w:t>
            </w:r>
          </w:p>
        </w:tc>
      </w:tr>
    </w:tbl>
    <w:p w:rsidR="00065C5F" w:rsidRDefault="001A7422" w:rsidP="00065C5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5C5F" w:rsidRDefault="00065C5F" w:rsidP="00127C6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422" w:rsidRPr="00065C5F" w:rsidRDefault="005F3827" w:rsidP="00065C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Овал 1" o:spid="_x0000_s1026" style="position:absolute;left:0;text-align:left;margin-left:177.25pt;margin-top:45.05pt;width:110.4pt;height:37.9pt;z-index:251656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eGcEA&#10;AADaAAAADwAAAGRycy9kb3ducmV2LnhtbERPzWrCQBC+F3yHZQQvRTdaGiRmIypKeyo07QMM2Wk2&#10;NTsbsquJffquUOhp+Ph+J9+OthVX6n3jWMFykYAgrpxuuFbw+XGar0H4gKyxdUwKbuRhW0wecsy0&#10;G/idrmWoRQxhn6ECE0KXSekrQxb9wnXEkftyvcUQYV9L3eMQw20rV0mSSosNxwaDHR0MVefyYhWk&#10;69XTkZbHfTqYn/HZ+reX7+5Rqdl03G1ABBrDv/jP/arjfLi/cr+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nhnBAAAA2gAAAA8AAAAAAAAAAAAAAAAAmAIAAGRycy9kb3du&#10;cmV2LnhtbFBLBQYAAAAABAAEAPUAAACGAwAAAAA=&#10;" fillcolor="white [3201]" strokecolor="black [3213]" strokeweight="1pt">
            <v:stroke joinstyle="miter"/>
            <v:textbox>
              <w:txbxContent>
                <w:p w:rsidR="006117C5" w:rsidRPr="00C81C02" w:rsidRDefault="006117C5" w:rsidP="001A7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</w:t>
                  </w:r>
                </w:p>
              </w:txbxContent>
            </v:textbox>
          </v:oval>
        </w:pict>
      </w:r>
      <w:r w:rsidR="001A7422">
        <w:rPr>
          <w:rFonts w:ascii="Times New Roman" w:hAnsi="Times New Roman" w:cs="Times New Roman"/>
          <w:b/>
          <w:sz w:val="32"/>
          <w:szCs w:val="32"/>
        </w:rPr>
        <w:t>Факторы привлекательности услуги</w:t>
      </w: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Pr="00C81C02" w:rsidRDefault="005F3827" w:rsidP="001A7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7" style="position:absolute;left:0;text-align:left;margin-left:-23.55pt;margin-top:14.15pt;width:140.2pt;height:64.9pt;z-index:251657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AbsQA&#10;AADaAAAADwAAAGRycy9kb3ducmV2LnhtbESP0WrCQBRE3wv9h+UWfCl1Y0qDRDehFaU+FWr7AZfs&#10;NRvN3g3Z1US/3i0UfBxm5gyzLEfbijP1vnGsYDZNQBBXTjdcK/j92bzMQfiArLF1TAou5KEsHh+W&#10;mGs38Dedd6EWEcI+RwUmhC6X0leGLPqp64ijt3e9xRBlX0vd4xDhtpVpkmTSYsNxwWBHK0PVcXey&#10;CrJ5+rqm2fojG8x1fLP+6/PQPSs1eRrfFyACjeEe/m9vtYIU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AG7EAAAA2gAAAA8AAAAAAAAAAAAAAAAAmAIAAGRycy9k&#10;b3ducmV2LnhtbFBLBQYAAAAABAAEAPUAAACJAwAAAAA=&#10;" fillcolor="white [3201]" strokecolor="black [3213]" strokeweight="1pt">
            <v:stroke joinstyle="miter"/>
            <v:textbox>
              <w:txbxContent>
                <w:p w:rsidR="006117C5" w:rsidRPr="00C81C02" w:rsidRDefault="006117C5" w:rsidP="001A7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оказания услуги (от 7 до 14 дней)</w:t>
                  </w:r>
                </w:p>
              </w:txbxContent>
            </v:textbox>
          </v:oval>
        </w:pict>
      </w:r>
    </w:p>
    <w:p w:rsidR="001A7422" w:rsidRPr="00C81C02" w:rsidRDefault="005F3827" w:rsidP="001A7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left:0;text-align:left;margin-left:108.55pt;margin-top:5.65pt;width:68.7pt;height:12.65pt;flip:x;z-index:251660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z18IAAADaAAAADwAAAGRycy9kb3ducmV2LnhtbESP3YrCMBSE7xd8h3AEb0ST3QuVahSR&#10;dVFEwZ8HODTHttic1CZqfXsjCHs5zMw3zGTW2FLcqfaFYw3ffQWCOHWm4EzD6bjsjUD4gGywdEwa&#10;nuRhNm19TTAx7sF7uh9CJiKEfYIa8hCqREqf5mTR911FHL2zqy2GKOtMmhofEW5L+aPUQFosOC7k&#10;WNEip/RyuFkN9vdvNWy6z23Xltej2Xi13gWldafdzMcgAjXhP/xpr4yGIbyvxBsgp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z18IAAADaAAAADwAAAAAAAAAAAAAA&#10;AAChAgAAZHJzL2Rvd25yZXYueG1sUEsFBgAAAAAEAAQA+QAAAJAD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4" type="#_x0000_t32" style="position:absolute;left:0;text-align:left;margin-left:287.65pt;margin-top:5.65pt;width:57.05pt;height:18pt;z-index:251658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u/cYAAADbAAAADwAAAGRycy9kb3ducmV2LnhtbESPS2vDMBCE74H8B7GB3hI5DfThWg6l&#10;UNqSS+uGPm6LtbVFrJWx1Nj9991DILddZnbm22I7+U4daYgusIH1KgNFXAfruDGwf39c3oCKCdli&#10;F5gM/FGEbTmfFZjbMPIbHavUKAnhmKOBNqU+1zrWLXmMq9ATi/YTBo9J1qHRdsBRwn2nL7PsSnt0&#10;LA0t9vTQUn2ofr2Bev/1eUuv7sOOG3f91O++d5vqxZiLxXR/ByrRlM7m0/WzFXyhl19kAF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67v3GAAAA2wAAAA8AAAAAAAAA&#10;AAAAAAAAoQIAAGRycy9kb3ducmV2LnhtbFBLBQYAAAAABAAEAPkAAACUAwAAAAA=&#10;" strokecolor="black [3213]" strokeweight=".5pt">
            <v:stroke endarrow="block" joinstyle="miter"/>
          </v:shape>
        </w:pict>
      </w:r>
      <w:r w:rsidR="001A74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194310</wp:posOffset>
            </wp:positionV>
            <wp:extent cx="609600" cy="533400"/>
            <wp:effectExtent l="19050" t="0" r="0" b="0"/>
            <wp:wrapNone/>
            <wp:docPr id="4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rcRect r="81239" b="3575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30" style="position:absolute;left:0;text-align:left;margin-left:344.7pt;margin-top:-.05pt;width:135.75pt;height:54.35pt;z-index:251661312;visibility:visibl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YGsMA&#10;AADaAAAADwAAAGRycy9kb3ducmV2LnhtbESP3WrCQBSE74W+w3IKvRHdqBgkukpbLHol+PMAh+wx&#10;G5s9G7Jbk/r0riB4OczMN8xi1dlKXKnxpWMFo2ECgjh3uuRCwen4M5iB8AFZY+WYFPyTh9XyrbfA&#10;TLuW93Q9hEJECPsMFZgQ6kxKnxuy6IeuJo7e2TUWQ5RNIXWDbYTbSo6TJJUWS44LBmv6NpT/Hv6s&#10;gnQ2nqxptP5KW3PrptbvNpe6r9THe/c5BxGoC6/ws73VCqbwuBJv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eYGsMAAADaAAAADwAAAAAAAAAAAAAAAACYAgAAZHJzL2Rv&#10;d25yZXYueG1sUEsFBgAAAAAEAAQA9QAAAIgDAAAAAA==&#10;" fillcolor="white [3201]" strokecolor="black [3213]" strokeweight="1pt">
            <v:stroke joinstyle="miter"/>
            <v:textbox style="mso-next-textbox:#Овал 5">
              <w:txbxContent>
                <w:p w:rsidR="006117C5" w:rsidRPr="00E70703" w:rsidRDefault="006117C5" w:rsidP="001A742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8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(от 13 000 до 27 000)</w:t>
                  </w:r>
                </w:p>
              </w:txbxContent>
            </v:textbox>
          </v:oval>
        </w:pict>
      </w:r>
    </w:p>
    <w:p w:rsidR="001A7422" w:rsidRPr="00C81C02" w:rsidRDefault="005F3827" w:rsidP="001A7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3" type="#_x0000_t32" style="position:absolute;left:0;text-align:left;margin-left:258.05pt;margin-top:7.1pt;width:19.9pt;height:46.15pt;z-index:2516592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KjucQAAADaAAAADwAAAGRycy9kb3ducmV2LnhtbESPT2vCQBTE7wW/w/IEb3VjhVajq5RC&#10;0eKljeKf2yP7TBazb0N2NfHbu4VCj8PM/IaZLztbiRs13jhWMBomIIhzpw0XCnbbz+cJCB+QNVaO&#10;ScGdPCwXvac5ptq1/EO3LBQiQtinqKAMoU6l9HlJFv3Q1cTRO7vGYoiyKaRusI1wW8mXJHmVFg3H&#10;hRJr+igpv2RXqyDfHQ9T+jZ73Y7N26renDbj7EupQb97n4EI1IX/8F97rRVM4fdKv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qO5xAAAANoAAAAPAAAAAAAAAAAA&#10;AAAAAKECAABkcnMvZG93bnJldi54bWxQSwUGAAAAAAQABAD5AAAAkgM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2" type="#_x0000_t32" style="position:absolute;left:0;text-align:left;margin-left:170.7pt;margin-top:7.1pt;width:36.75pt;height:46.15pt;flip:x;z-index:2516623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npcAAAADaAAAADwAAAGRycy9kb3ducmV2LnhtbERP3WrCMBS+H/gO4Qi7EU3mxSbVKCJT&#10;OsYEWx/g0BzbYnNSm6jt2y8Xg11+fP+rTW8b8aDO1441vM0UCOLCmZpLDed8P12A8AHZYOOYNAzk&#10;YbMevawwMe7JJ3pkoRQxhH2CGqoQ2kRKX1Rk0c9cSxy5i+sshgi7UpoOnzHcNnKu1Lu0WHNsqLCl&#10;XUXFNbtbDfbzkH70k+FnYptbbr69+joGpfXruN8uQQTqw7/4z50aDXFrvBJvgF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LZ6XAAAAA2gAAAA8AAAAAAAAAAAAAAAAA&#10;oQIAAGRycy9kb3ducmV2LnhtbFBLBQYAAAAABAAEAPkAAACOAw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0" type="#_x0000_t144" style="position:absolute;left:0;text-align:left;margin-left:140.15pt;margin-top:7.55pt;width:25.45pt;height:8.3pt;z-index:251710464" fillcolor="#17365d [2415]" strokecolor="#548dd4 [1951]" strokeweight="1pt">
            <v:shadow color="#868686"/>
            <v:textpath style="font-family:&quot;Franklin Gothic Demi&quot;;font-size:24pt;font-weight:bold" fitshape="t" trim="t" string="ЛогМозГ"/>
            <w10:wrap type="square"/>
          </v:shape>
        </w:pict>
      </w:r>
    </w:p>
    <w:p w:rsidR="001A7422" w:rsidRPr="00C81C0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Pr="00C81C0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5F3827" w:rsidP="001A7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9" style="position:absolute;left:0;text-align:left;margin-left:232.95pt;margin-top:4.95pt;width:104.5pt;height:48pt;z-index:251663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9gcQA&#10;AADaAAAADwAAAGRycy9kb3ducmV2LnhtbESP0WrCQBRE3wX/YbmCL6Vu1DZIdBPaotgnQdsPuGSv&#10;2bTZuyG7NbFf3xUKPg4zc4bZFINtxIU6XztWMJ8lIIhLp2uuFHx+7B5XIHxA1tg4JgVX8lDk49EG&#10;M+16PtLlFCoRIewzVGBCaDMpfWnIop+5ljh6Z9dZDFF2ldQd9hFuG7lIklRarDkuGGzpzVD5ffqx&#10;CtLVYrml+fY17c3v8Gz9Yf/VPig1nQwvaxCBhnAP/7fftYInuF2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bPYHEAAAA2gAAAA8AAAAAAAAAAAAAAAAAmAIAAGRycy9k&#10;b3ducmV2LnhtbFBLBQYAAAAABAAEAPUAAACJAwAAAAA=&#10;" fillcolor="white [3201]" strokecolor="black [3213]" strokeweight="1pt">
            <v:stroke joinstyle="miter"/>
            <v:textbox style="mso-next-textbox:#Овал 4">
              <w:txbxContent>
                <w:p w:rsidR="006117C5" w:rsidRPr="005C3B7D" w:rsidRDefault="006117C5" w:rsidP="001A74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1C02">
                    <w:rPr>
                      <w:rFonts w:ascii="Times New Roman" w:hAnsi="Times New Roman" w:cs="Times New Roman"/>
                    </w:rPr>
                    <w:t>Высокое качество оказания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8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28" style="position:absolute;left:0;text-align:left;margin-left:116.65pt;margin-top:4.95pt;width:76.45pt;height:29.2pt;z-index:251664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l9cQA&#10;AADaAAAADwAAAGRycy9kb3ducmV2LnhtbESP0WrCQBRE34X+w3ILfRHdqBgkZiNVLPVJMO0HXLK3&#10;2bTZuyG7NWm/3i0UfBxm5gyT70bbiiv1vnGsYDFPQBBXTjdcK3h/e5ltQPiArLF1TAp+yMOueJjk&#10;mGk38IWuZahFhLDPUIEJocuk9JUhi37uOuLofbjeYoiyr6XucYhw28plkqTSYsNxwWBHB0PVV/lt&#10;FaSb5epIi+M+HczvuLb+/PrZTZV6ehyftyACjeEe/m+ftIIV/F2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pfXEAAAA2gAAAA8AAAAAAAAAAAAAAAAAmAIAAGRycy9k&#10;b3ducmV2LnhtbFBLBQYAAAAABAAEAPUAAACJAwAAAAA=&#10;" fillcolor="white [3201]" strokecolor="black [3213]" strokeweight="1pt">
            <v:stroke joinstyle="miter"/>
            <v:textbox style="mso-next-textbox:#Овал 3">
              <w:txbxContent>
                <w:p w:rsidR="006117C5" w:rsidRPr="00C81C02" w:rsidRDefault="006117C5" w:rsidP="001A7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</w:t>
                  </w:r>
                </w:p>
              </w:txbxContent>
            </v:textbox>
          </v:oval>
        </w:pict>
      </w: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spacing w:line="480" w:lineRule="auto"/>
        <w:ind w:left="340" w:right="3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422" w:rsidRDefault="001A7422" w:rsidP="001A7422">
      <w:pPr>
        <w:spacing w:line="480" w:lineRule="auto"/>
        <w:ind w:left="340" w:right="34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 Факторы привлекательности услуги</w:t>
      </w:r>
    </w:p>
    <w:p w:rsidR="001A7422" w:rsidRDefault="001A7422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5C5F" w:rsidRDefault="00065C5F" w:rsidP="00127C6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422" w:rsidRDefault="00B62C73" w:rsidP="00065C5F">
      <w:pPr>
        <w:spacing w:before="100" w:beforeAutospacing="1" w:after="100" w:afterAutospacing="1" w:line="48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1A7422">
        <w:rPr>
          <w:rFonts w:ascii="Times New Roman" w:hAnsi="Times New Roman" w:cs="Times New Roman"/>
          <w:b/>
          <w:sz w:val="32"/>
          <w:szCs w:val="32"/>
        </w:rPr>
        <w:t>Конкуренция</w:t>
      </w:r>
      <w:r w:rsidR="001D2DAB">
        <w:rPr>
          <w:rFonts w:ascii="Times New Roman" w:hAnsi="Times New Roman" w:cs="Times New Roman"/>
          <w:b/>
          <w:sz w:val="32"/>
          <w:szCs w:val="32"/>
        </w:rPr>
        <w:t>, конкурентные преимущества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231775</wp:posOffset>
            </wp:positionV>
            <wp:extent cx="742950" cy="666750"/>
            <wp:effectExtent l="19050" t="0" r="0" b="0"/>
            <wp:wrapTight wrapText="bothSides">
              <wp:wrapPolygon edited="0">
                <wp:start x="-554" y="0"/>
                <wp:lineTo x="-554" y="20983"/>
                <wp:lineTo x="21600" y="20983"/>
                <wp:lineTo x="21600" y="0"/>
                <wp:lineTo x="-554" y="0"/>
              </wp:wrapPolygon>
            </wp:wrapTight>
            <wp:docPr id="1" name="Рисунок 0" descr="Рейл-Контин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йл-Континен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Основными конкурентам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«ЛогМозГ» являются:</w:t>
      </w:r>
    </w:p>
    <w:p w:rsidR="001A7422" w:rsidRDefault="001A7422" w:rsidP="001A74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3A8A">
        <w:rPr>
          <w:rFonts w:ascii="Times New Roman" w:hAnsi="Times New Roman" w:cs="Times New Roman"/>
          <w:b/>
          <w:sz w:val="28"/>
          <w:szCs w:val="28"/>
        </w:rPr>
        <w:t>ООО «Рейл Континент»</w:t>
      </w:r>
      <w:r w:rsidRPr="001B0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C6E">
        <w:rPr>
          <w:rFonts w:ascii="Times New Roman" w:hAnsi="Times New Roman" w:cs="Times New Roman"/>
          <w:sz w:val="28"/>
          <w:szCs w:val="28"/>
        </w:rPr>
        <w:t>– это комплексный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B0C6E">
        <w:rPr>
          <w:rFonts w:ascii="Times New Roman" w:hAnsi="Times New Roman" w:cs="Times New Roman"/>
          <w:sz w:val="28"/>
          <w:szCs w:val="28"/>
        </w:rPr>
        <w:t>ход к решению всех проблем, связанных с упаковкой и транспортировкой грузов. Работает на российском рынке с 1999 года, за это время зарекомендовал себя как надежного партнера, четко и своевременно выполняющего свои обязательства. 16 лет опыта работы на современном рынке логистических услуг позволил накопить огромный багаж знаний, необходимых для решения любых задач, поставленных клиентами.</w:t>
      </w:r>
    </w:p>
    <w:p w:rsidR="001A7422" w:rsidRPr="00E15884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Рейл Континент</w:t>
      </w:r>
      <w:r w:rsidRPr="004F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F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полный комплекс услуг по доставке железнодорожным и автомобильным транспортом любых партий грузов от одного килограмма до единицы транспорта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такой вид транспортировки является ненадёжным ввиду возможной потери груза. Компания  является конкурентом ООО «ЛогМозГ», так как она давно заняла место на рынке. Но слабыми сторонами являются: ненадежность доставки груза, плохая репутация, обусловленная частыми утерями груза.</w:t>
      </w:r>
    </w:p>
    <w:p w:rsidR="001A7422" w:rsidRDefault="001A7422" w:rsidP="001A74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24765</wp:posOffset>
            </wp:positionV>
            <wp:extent cx="1551940" cy="514350"/>
            <wp:effectExtent l="19050" t="0" r="0" b="0"/>
            <wp:wrapSquare wrapText="bothSides"/>
            <wp:docPr id="2" name="Рисунок 1" descr="afd-8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fd-895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1944" b="2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Acme</w:t>
      </w:r>
      <w:r w:rsidRPr="006A5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Consulting</w:t>
      </w:r>
      <w:r w:rsidRPr="006A5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является новой компанией, которая проводит экспертную работу по вопросам развития высокотехнологичных предприятий на мировом рынке, определение и совершенствование стратегии сбыта и маркетинговые исследования для высокотехнологической продукции.</w:t>
      </w:r>
      <w:proofErr w:type="gramEnd"/>
    </w:p>
    <w:p w:rsidR="00F069A6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Охватывает части рынка таких стран, как Латинская Америка, Дальний Восток и другие. Эта организация является косвенным конкурентом «ЛогМозГ», так как расположена в США и не имеет возможности работы на российском рынке. Несмотря на схожесть оказываемых услуг, </w:t>
      </w:r>
      <w:r w:rsidRPr="007628A5">
        <w:rPr>
          <w:rFonts w:ascii="Times New Roman" w:hAnsi="Times New Roman" w:cs="Times New Roman"/>
          <w:sz w:val="28"/>
          <w:szCs w:val="28"/>
          <w:lang w:val="en-US"/>
        </w:rPr>
        <w:t>Acme</w:t>
      </w:r>
      <w:r w:rsidRPr="0076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9A6" w:rsidRDefault="00F069A6" w:rsidP="00F069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69A6" w:rsidRDefault="00F069A6" w:rsidP="00F069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C62" w:rsidRDefault="00127C62" w:rsidP="00127C62">
      <w:pPr>
        <w:rPr>
          <w:rFonts w:ascii="Times New Roman" w:hAnsi="Times New Roman" w:cs="Times New Roman"/>
          <w:sz w:val="28"/>
          <w:szCs w:val="28"/>
        </w:rPr>
      </w:pPr>
    </w:p>
    <w:p w:rsidR="001A7422" w:rsidRPr="00E15884" w:rsidRDefault="001A7422" w:rsidP="00F069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28A5">
        <w:rPr>
          <w:rFonts w:ascii="Times New Roman" w:hAnsi="Times New Roman" w:cs="Times New Roman"/>
          <w:sz w:val="28"/>
          <w:szCs w:val="28"/>
          <w:lang w:val="en-US"/>
        </w:rPr>
        <w:t>Consulting</w:t>
      </w:r>
      <w:r>
        <w:rPr>
          <w:rFonts w:ascii="Times New Roman" w:hAnsi="Times New Roman" w:cs="Times New Roman"/>
          <w:sz w:val="28"/>
          <w:szCs w:val="28"/>
        </w:rPr>
        <w:t xml:space="preserve"> имеет сравнительно высокие цены, что недоступно для мелких предприятий, которые может обслужить ООО «ЛогМозГ».</w:t>
      </w:r>
      <w:proofErr w:type="gramEnd"/>
    </w:p>
    <w:p w:rsidR="001A7422" w:rsidRPr="00E15884" w:rsidRDefault="001A7422" w:rsidP="001A74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884"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64770</wp:posOffset>
            </wp:positionV>
            <wp:extent cx="1466850" cy="647700"/>
            <wp:effectExtent l="19050" t="0" r="0" b="0"/>
            <wp:wrapSquare wrapText="bothSides"/>
            <wp:docPr id="3" name="Рисунок 3" descr="639bd3163b7f842dd48b58fd59943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39bd3163b7f842dd48b58fd5994354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5884">
        <w:rPr>
          <w:rFonts w:ascii="Times New Roman" w:hAnsi="Times New Roman" w:cs="Times New Roman"/>
          <w:sz w:val="28"/>
          <w:szCs w:val="28"/>
        </w:rPr>
        <w:t xml:space="preserve">3. </w:t>
      </w:r>
      <w:r w:rsidRPr="00E15884">
        <w:rPr>
          <w:rFonts w:ascii="Times New Roman" w:hAnsi="Times New Roman" w:cs="Times New Roman"/>
          <w:b/>
          <w:sz w:val="28"/>
          <w:szCs w:val="28"/>
        </w:rPr>
        <w:t>АЛИДИ</w:t>
      </w:r>
      <w:r w:rsidRPr="00E15884">
        <w:rPr>
          <w:rFonts w:ascii="Times New Roman" w:hAnsi="Times New Roman" w:cs="Times New Roman"/>
          <w:sz w:val="28"/>
          <w:szCs w:val="28"/>
        </w:rPr>
        <w:t xml:space="preserve"> – это компания, в которой полностью задействована складская логистика. В 2005 году логистическая компания вышла на рынок, предлагая качественные складские услуги. </w:t>
      </w:r>
    </w:p>
    <w:p w:rsidR="001A7422" w:rsidRPr="00E15884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884">
        <w:rPr>
          <w:rFonts w:ascii="Times New Roman" w:hAnsi="Times New Roman" w:cs="Times New Roman"/>
          <w:sz w:val="28"/>
          <w:szCs w:val="28"/>
        </w:rPr>
        <w:t xml:space="preserve">Компания предлагает комплекс складских услуг, </w:t>
      </w:r>
      <w:proofErr w:type="gramStart"/>
      <w:r w:rsidRPr="00E1588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15884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1A7422" w:rsidRPr="00B52F18" w:rsidRDefault="00B52F18" w:rsidP="00F556F4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>Помощь в организации процесса х</w:t>
      </w:r>
      <w:r w:rsidR="001A7422"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>ранени</w:t>
      </w:r>
      <w:r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A7422"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груза;</w:t>
      </w:r>
    </w:p>
    <w:p w:rsidR="001A7422" w:rsidRPr="00B52F18" w:rsidRDefault="00B52F18" w:rsidP="00F556F4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х</w:t>
      </w:r>
      <w:r w:rsidR="001A7422"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>ранение мелкой продукции в ячейках;</w:t>
      </w:r>
    </w:p>
    <w:p w:rsidR="001A7422" w:rsidRPr="00B52F18" w:rsidRDefault="00B52F18" w:rsidP="00F556F4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на</w:t>
      </w:r>
      <w:r w:rsidR="001A7422"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>польно</w:t>
      </w:r>
      <w:r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1A7422"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>хранени</w:t>
      </w:r>
      <w:r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A7422" w:rsidRPr="00B52F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высококлассные складские услуги широко востребованы, именно поэтому компания АЛИДИ считает, что складская логистика является одним из самых перспективных направлений в развитии бизнеса. Является конкурентом ООО «ЛогМозГ», так как тоже находится в Нижнем Новгороде и в других регионах Российской Федерации. Имеет схожий спектр услуг касаемых складской деятельности, задействована складская логистика,  но компания ООО «ЛогМозГ» имеет преимущества, так как предоставляет не только услуги склада, но и работает в других логистических направлениях.</w:t>
      </w: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1A7422">
      <w:pPr>
        <w:rPr>
          <w:rFonts w:ascii="Times New Roman" w:hAnsi="Times New Roman" w:cs="Times New Roman"/>
          <w:sz w:val="28"/>
          <w:szCs w:val="28"/>
        </w:rPr>
      </w:pPr>
    </w:p>
    <w:p w:rsidR="00CE1997" w:rsidRDefault="00CE1997" w:rsidP="003D6C58">
      <w:pPr>
        <w:rPr>
          <w:rFonts w:ascii="Times New Roman" w:hAnsi="Times New Roman" w:cs="Times New Roman"/>
          <w:sz w:val="28"/>
          <w:szCs w:val="28"/>
        </w:rPr>
      </w:pPr>
    </w:p>
    <w:p w:rsidR="003D6C58" w:rsidRDefault="003D6C58" w:rsidP="00611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422" w:rsidRPr="00D57585" w:rsidRDefault="001A7422" w:rsidP="00CE1997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85">
        <w:rPr>
          <w:rFonts w:ascii="Times New Roman" w:hAnsi="Times New Roman" w:cs="Times New Roman"/>
          <w:b/>
          <w:sz w:val="28"/>
          <w:szCs w:val="28"/>
        </w:rPr>
        <w:t>Критерии оценки слабых и сильных сторон фирмы и конкурентов</w:t>
      </w:r>
    </w:p>
    <w:p w:rsidR="001A7422" w:rsidRPr="00F556F4" w:rsidRDefault="001A7422" w:rsidP="001A7422">
      <w:pPr>
        <w:jc w:val="right"/>
        <w:rPr>
          <w:rFonts w:ascii="Times New Roman" w:hAnsi="Times New Roman" w:cs="Times New Roman"/>
          <w:sz w:val="28"/>
          <w:szCs w:val="28"/>
        </w:rPr>
      </w:pPr>
      <w:r w:rsidRPr="00F556F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176C" w:rsidRPr="00F556F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1702"/>
        <w:gridCol w:w="2835"/>
        <w:gridCol w:w="1559"/>
        <w:gridCol w:w="1984"/>
        <w:gridCol w:w="1701"/>
      </w:tblGrid>
      <w:tr w:rsidR="001A7422" w:rsidTr="00F556F4">
        <w:trPr>
          <w:trHeight w:val="274"/>
        </w:trPr>
        <w:tc>
          <w:tcPr>
            <w:tcW w:w="1702" w:type="dxa"/>
            <w:vMerge w:val="restart"/>
            <w:vAlign w:val="center"/>
          </w:tcPr>
          <w:p w:rsidR="001A7422" w:rsidRPr="00731586" w:rsidRDefault="001A7422" w:rsidP="00F71342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835" w:type="dxa"/>
            <w:vMerge w:val="restart"/>
            <w:vAlign w:val="center"/>
          </w:tcPr>
          <w:p w:rsidR="001A7422" w:rsidRPr="00731586" w:rsidRDefault="001A7422" w:rsidP="00F71342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ЛогМозГ</w:t>
            </w:r>
          </w:p>
        </w:tc>
        <w:tc>
          <w:tcPr>
            <w:tcW w:w="5244" w:type="dxa"/>
            <w:gridSpan w:val="3"/>
            <w:vAlign w:val="center"/>
          </w:tcPr>
          <w:p w:rsidR="001A7422" w:rsidRPr="00731586" w:rsidRDefault="001A7422" w:rsidP="00F71342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Главные конкуренты</w:t>
            </w:r>
          </w:p>
        </w:tc>
      </w:tr>
      <w:tr w:rsidR="001A7422" w:rsidTr="00F556F4">
        <w:trPr>
          <w:trHeight w:val="274"/>
        </w:trPr>
        <w:tc>
          <w:tcPr>
            <w:tcW w:w="1702" w:type="dxa"/>
            <w:vMerge/>
            <w:vAlign w:val="center"/>
          </w:tcPr>
          <w:p w:rsidR="001A7422" w:rsidRPr="00731586" w:rsidRDefault="001A7422" w:rsidP="00F7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A7422" w:rsidRPr="00731586" w:rsidRDefault="001A7422" w:rsidP="00F7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7422" w:rsidRPr="00731586" w:rsidRDefault="001A7422" w:rsidP="00F71342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Рейл Континент</w:t>
            </w:r>
          </w:p>
        </w:tc>
        <w:tc>
          <w:tcPr>
            <w:tcW w:w="1984" w:type="dxa"/>
            <w:vAlign w:val="center"/>
          </w:tcPr>
          <w:p w:rsidR="001A7422" w:rsidRPr="00731586" w:rsidRDefault="001A7422" w:rsidP="00F71342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  <w:lang w:val="en-US"/>
              </w:rPr>
              <w:t>Acme</w:t>
            </w:r>
            <w:r w:rsidRPr="00731586">
              <w:rPr>
                <w:rFonts w:ascii="Times New Roman" w:hAnsi="Times New Roman" w:cs="Times New Roman"/>
              </w:rPr>
              <w:t xml:space="preserve"> </w:t>
            </w:r>
            <w:r w:rsidRPr="00731586">
              <w:rPr>
                <w:rFonts w:ascii="Times New Roman" w:hAnsi="Times New Roman" w:cs="Times New Roman"/>
                <w:lang w:val="en-US"/>
              </w:rPr>
              <w:t>Consulting</w:t>
            </w:r>
            <w:r w:rsidRPr="00731586">
              <w:rPr>
                <w:rFonts w:ascii="Times New Roman" w:hAnsi="Times New Roman" w:cs="Times New Roman"/>
              </w:rPr>
              <w:t xml:space="preserve"> (косвенный конкурент)</w:t>
            </w:r>
          </w:p>
        </w:tc>
        <w:tc>
          <w:tcPr>
            <w:tcW w:w="1701" w:type="dxa"/>
            <w:vAlign w:val="center"/>
          </w:tcPr>
          <w:p w:rsidR="001A7422" w:rsidRPr="00731586" w:rsidRDefault="001A7422" w:rsidP="00F71342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АЛИДИ</w:t>
            </w:r>
          </w:p>
        </w:tc>
      </w:tr>
      <w:tr w:rsidR="001A7422" w:rsidTr="00F556F4">
        <w:trPr>
          <w:trHeight w:val="4061"/>
        </w:trPr>
        <w:tc>
          <w:tcPr>
            <w:tcW w:w="1702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Монополия на определенную технологию производства товара или оказания услуг</w:t>
            </w:r>
          </w:p>
        </w:tc>
        <w:tc>
          <w:tcPr>
            <w:tcW w:w="2835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Монополизм заключается в том, что в ней собран весь комплекс логистических услуг, а именно оптимизация работ склада на предприятии, снижение транспортных расходов, пои</w:t>
            </w:r>
            <w:proofErr w:type="gramStart"/>
            <w:r w:rsidRPr="00731586">
              <w:rPr>
                <w:rFonts w:ascii="Times New Roman" w:hAnsi="Times New Roman" w:cs="Times New Roman"/>
              </w:rPr>
              <w:t>ск скл</w:t>
            </w:r>
            <w:proofErr w:type="gramEnd"/>
            <w:r w:rsidRPr="00731586">
              <w:rPr>
                <w:rFonts w:ascii="Times New Roman" w:hAnsi="Times New Roman" w:cs="Times New Roman"/>
              </w:rPr>
              <w:t>адских и производственных помещений, контроль качества товара и сырья, проверка надежности поставщиков и помощь в их выборе</w:t>
            </w:r>
          </w:p>
        </w:tc>
        <w:tc>
          <w:tcPr>
            <w:tcW w:w="1559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Занимается оптимизацией транспортных расходов и складских издержек при краткосрочном хранении грузов</w:t>
            </w:r>
          </w:p>
        </w:tc>
        <w:tc>
          <w:tcPr>
            <w:tcW w:w="1984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Проводит высококачественную экспертную работу по вопросам развития высокотехнологичных предприятий на мировом рынке. Определяет и совершенствует стратегии сбыта и маркетинговые исследования</w:t>
            </w:r>
          </w:p>
        </w:tc>
        <w:tc>
          <w:tcPr>
            <w:tcW w:w="1701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Предоставляет комплекс складских услуг: виды хранения, возможные   от специфики товара; гру</w:t>
            </w:r>
            <w:proofErr w:type="gramStart"/>
            <w:r w:rsidRPr="00731586">
              <w:rPr>
                <w:rFonts w:ascii="Times New Roman" w:hAnsi="Times New Roman" w:cs="Times New Roman"/>
              </w:rPr>
              <w:t>з-</w:t>
            </w:r>
            <w:proofErr w:type="gramEnd"/>
            <w:r w:rsidRPr="00731586">
              <w:rPr>
                <w:rFonts w:ascii="Times New Roman" w:hAnsi="Times New Roman" w:cs="Times New Roman"/>
              </w:rPr>
              <w:t xml:space="preserve"> обработка; интеграция с различными системами учета и обмена данными заказчика</w:t>
            </w:r>
          </w:p>
        </w:tc>
      </w:tr>
      <w:tr w:rsidR="001A7422" w:rsidTr="00F556F4">
        <w:trPr>
          <w:trHeight w:val="1676"/>
        </w:trPr>
        <w:tc>
          <w:tcPr>
            <w:tcW w:w="1702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Высокий уровень качества</w:t>
            </w:r>
          </w:p>
        </w:tc>
        <w:tc>
          <w:tcPr>
            <w:tcW w:w="2835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 xml:space="preserve">Высокий уровень качества всех оказываемых услуг в логистической деятельности </w:t>
            </w:r>
          </w:p>
        </w:tc>
        <w:tc>
          <w:tcPr>
            <w:tcW w:w="1559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 xml:space="preserve">Среднее качество оптимизации транспортных расходов и складских издержек </w:t>
            </w:r>
          </w:p>
        </w:tc>
        <w:tc>
          <w:tcPr>
            <w:tcW w:w="1984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Высокое качество экспертной работы</w:t>
            </w:r>
          </w:p>
        </w:tc>
        <w:tc>
          <w:tcPr>
            <w:tcW w:w="1701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Складская логистика отличается высоким качеством</w:t>
            </w:r>
          </w:p>
        </w:tc>
      </w:tr>
      <w:tr w:rsidR="001A7422" w:rsidTr="00F556F4">
        <w:trPr>
          <w:trHeight w:val="1528"/>
        </w:trPr>
        <w:tc>
          <w:tcPr>
            <w:tcW w:w="1702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Гибкость при выполнении специальных положений клиентов</w:t>
            </w:r>
          </w:p>
        </w:tc>
        <w:tc>
          <w:tcPr>
            <w:tcW w:w="2835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Индивидуальный подход к пожеланиям клиента в выполнении работы на его предприятии</w:t>
            </w:r>
          </w:p>
        </w:tc>
        <w:tc>
          <w:tcPr>
            <w:tcW w:w="1559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 xml:space="preserve">Стандартный подход к работе с клиентами </w:t>
            </w:r>
          </w:p>
        </w:tc>
        <w:tc>
          <w:tcPr>
            <w:tcW w:w="1984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Компания обладает очень гибкой системой подхода к работе с клиентами</w:t>
            </w:r>
          </w:p>
        </w:tc>
        <w:tc>
          <w:tcPr>
            <w:tcW w:w="1701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 xml:space="preserve">Всегда стандартный набор действий при работе на складах предприятий-клиентов </w:t>
            </w:r>
          </w:p>
        </w:tc>
      </w:tr>
      <w:tr w:rsidR="001A7422" w:rsidTr="00F556F4">
        <w:trPr>
          <w:trHeight w:val="571"/>
        </w:trPr>
        <w:tc>
          <w:tcPr>
            <w:tcW w:w="1702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Скорость выполнения услуги</w:t>
            </w:r>
          </w:p>
        </w:tc>
        <w:tc>
          <w:tcPr>
            <w:tcW w:w="2835" w:type="dxa"/>
          </w:tcPr>
          <w:p w:rsidR="001A7422" w:rsidRPr="00731586" w:rsidRDefault="001A7422" w:rsidP="00F71342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 xml:space="preserve">7-14 </w:t>
            </w:r>
            <w:proofErr w:type="spellStart"/>
            <w:r w:rsidRPr="00731586">
              <w:rPr>
                <w:rFonts w:ascii="Times New Roman" w:hAnsi="Times New Roman" w:cs="Times New Roman"/>
              </w:rPr>
              <w:t>дн</w:t>
            </w:r>
            <w:proofErr w:type="spellEnd"/>
            <w:r w:rsidRPr="00731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A7422" w:rsidRPr="00731586" w:rsidRDefault="001A7422" w:rsidP="00F71342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 xml:space="preserve">20-30 </w:t>
            </w:r>
            <w:proofErr w:type="spellStart"/>
            <w:r w:rsidRPr="00731586">
              <w:rPr>
                <w:rFonts w:ascii="Times New Roman" w:hAnsi="Times New Roman" w:cs="Times New Roman"/>
              </w:rPr>
              <w:t>дн</w:t>
            </w:r>
            <w:proofErr w:type="spellEnd"/>
            <w:r w:rsidRPr="00731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1A7422" w:rsidRPr="00731586" w:rsidRDefault="001A7422" w:rsidP="00F71342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≈1 месяц</w:t>
            </w:r>
          </w:p>
        </w:tc>
        <w:tc>
          <w:tcPr>
            <w:tcW w:w="1701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В зависимости от срока и объема заказа клиентом</w:t>
            </w:r>
          </w:p>
        </w:tc>
      </w:tr>
      <w:tr w:rsidR="001A7422" w:rsidTr="00F556F4">
        <w:trPr>
          <w:trHeight w:val="838"/>
        </w:trPr>
        <w:tc>
          <w:tcPr>
            <w:tcW w:w="1702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Квалификация сотрудников, работающих по прямым контактам с клиентами</w:t>
            </w:r>
          </w:p>
        </w:tc>
        <w:tc>
          <w:tcPr>
            <w:tcW w:w="2835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Среднеквалифицированные специалисты</w:t>
            </w:r>
          </w:p>
        </w:tc>
        <w:tc>
          <w:tcPr>
            <w:tcW w:w="1559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Среднеквалифицированные специалисты</w:t>
            </w:r>
          </w:p>
        </w:tc>
        <w:tc>
          <w:tcPr>
            <w:tcW w:w="1984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Высококвалифицированные специалисты</w:t>
            </w:r>
          </w:p>
        </w:tc>
        <w:tc>
          <w:tcPr>
            <w:tcW w:w="1701" w:type="dxa"/>
          </w:tcPr>
          <w:p w:rsidR="001A7422" w:rsidRPr="00731586" w:rsidRDefault="001A7422" w:rsidP="00F71342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Высококвалифицированные специалисты и персонал со средним образованием</w:t>
            </w:r>
          </w:p>
        </w:tc>
      </w:tr>
    </w:tbl>
    <w:p w:rsidR="00CE1997" w:rsidRDefault="00CE1997" w:rsidP="00CE1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97" w:rsidRDefault="00CE1997" w:rsidP="00CE1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97" w:rsidRDefault="00CE1997" w:rsidP="00CE1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C58" w:rsidRDefault="003D6C58" w:rsidP="003D6C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97" w:rsidRPr="00CE1997" w:rsidRDefault="00CE1997" w:rsidP="00CE1997">
      <w:pPr>
        <w:jc w:val="right"/>
        <w:rPr>
          <w:rFonts w:ascii="Times New Roman" w:hAnsi="Times New Roman" w:cs="Times New Roman"/>
          <w:sz w:val="28"/>
          <w:szCs w:val="28"/>
        </w:rPr>
      </w:pPr>
      <w:r w:rsidRPr="00CE1997">
        <w:rPr>
          <w:rFonts w:ascii="Times New Roman" w:hAnsi="Times New Roman" w:cs="Times New Roman"/>
          <w:sz w:val="28"/>
          <w:szCs w:val="28"/>
        </w:rPr>
        <w:t>Продолжение таблицы 2</w:t>
      </w: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1702"/>
        <w:gridCol w:w="2835"/>
        <w:gridCol w:w="1559"/>
        <w:gridCol w:w="1984"/>
        <w:gridCol w:w="1701"/>
      </w:tblGrid>
      <w:tr w:rsidR="00CE1997" w:rsidRPr="00731586" w:rsidTr="00CE1997">
        <w:trPr>
          <w:trHeight w:val="274"/>
        </w:trPr>
        <w:tc>
          <w:tcPr>
            <w:tcW w:w="1702" w:type="dxa"/>
            <w:vMerge w:val="restart"/>
            <w:vAlign w:val="center"/>
          </w:tcPr>
          <w:p w:rsidR="00CE1997" w:rsidRPr="00731586" w:rsidRDefault="00CE1997" w:rsidP="00CE1997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835" w:type="dxa"/>
            <w:vMerge w:val="restart"/>
            <w:vAlign w:val="center"/>
          </w:tcPr>
          <w:p w:rsidR="00CE1997" w:rsidRPr="00731586" w:rsidRDefault="00CE1997" w:rsidP="00CE1997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ЛогМозГ</w:t>
            </w:r>
          </w:p>
        </w:tc>
        <w:tc>
          <w:tcPr>
            <w:tcW w:w="5244" w:type="dxa"/>
            <w:gridSpan w:val="3"/>
            <w:vAlign w:val="center"/>
          </w:tcPr>
          <w:p w:rsidR="00CE1997" w:rsidRPr="00731586" w:rsidRDefault="00CE1997" w:rsidP="00CE1997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Главные конкуренты</w:t>
            </w:r>
          </w:p>
        </w:tc>
      </w:tr>
      <w:tr w:rsidR="00CE1997" w:rsidRPr="00731586" w:rsidTr="00CE1997">
        <w:trPr>
          <w:trHeight w:val="274"/>
        </w:trPr>
        <w:tc>
          <w:tcPr>
            <w:tcW w:w="1702" w:type="dxa"/>
            <w:vMerge/>
            <w:vAlign w:val="center"/>
          </w:tcPr>
          <w:p w:rsidR="00CE1997" w:rsidRPr="00731586" w:rsidRDefault="00CE1997" w:rsidP="00CE1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E1997" w:rsidRPr="00731586" w:rsidRDefault="00CE1997" w:rsidP="00CE1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E1997" w:rsidRPr="00731586" w:rsidRDefault="00CE1997" w:rsidP="00CE1997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Рейл Континент</w:t>
            </w:r>
          </w:p>
        </w:tc>
        <w:tc>
          <w:tcPr>
            <w:tcW w:w="1984" w:type="dxa"/>
            <w:vAlign w:val="center"/>
          </w:tcPr>
          <w:p w:rsidR="00CE1997" w:rsidRPr="00731586" w:rsidRDefault="00CE1997" w:rsidP="00CE1997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  <w:lang w:val="en-US"/>
              </w:rPr>
              <w:t>Acme</w:t>
            </w:r>
            <w:r w:rsidRPr="00731586">
              <w:rPr>
                <w:rFonts w:ascii="Times New Roman" w:hAnsi="Times New Roman" w:cs="Times New Roman"/>
              </w:rPr>
              <w:t xml:space="preserve"> </w:t>
            </w:r>
            <w:r w:rsidRPr="00731586">
              <w:rPr>
                <w:rFonts w:ascii="Times New Roman" w:hAnsi="Times New Roman" w:cs="Times New Roman"/>
                <w:lang w:val="en-US"/>
              </w:rPr>
              <w:t>Consulting</w:t>
            </w:r>
            <w:r w:rsidRPr="00731586">
              <w:rPr>
                <w:rFonts w:ascii="Times New Roman" w:hAnsi="Times New Roman" w:cs="Times New Roman"/>
              </w:rPr>
              <w:t xml:space="preserve"> (косвенный конкурент)</w:t>
            </w:r>
          </w:p>
        </w:tc>
        <w:tc>
          <w:tcPr>
            <w:tcW w:w="1701" w:type="dxa"/>
            <w:vAlign w:val="center"/>
          </w:tcPr>
          <w:p w:rsidR="00CE1997" w:rsidRPr="00731586" w:rsidRDefault="00CE1997" w:rsidP="00CE1997">
            <w:pPr>
              <w:jc w:val="center"/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АЛИДИ</w:t>
            </w:r>
          </w:p>
        </w:tc>
      </w:tr>
      <w:tr w:rsidR="00CE1997" w:rsidRPr="00731586" w:rsidTr="00CE1997">
        <w:trPr>
          <w:trHeight w:val="1605"/>
        </w:trPr>
        <w:tc>
          <w:tcPr>
            <w:tcW w:w="1702" w:type="dxa"/>
          </w:tcPr>
          <w:p w:rsidR="00CE1997" w:rsidRPr="00731586" w:rsidRDefault="00CE1997" w:rsidP="00CE1997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Возможность установления устойчивых связей с постоянными клиентами</w:t>
            </w:r>
          </w:p>
        </w:tc>
        <w:tc>
          <w:tcPr>
            <w:tcW w:w="2835" w:type="dxa"/>
          </w:tcPr>
          <w:p w:rsidR="00CE1997" w:rsidRPr="00731586" w:rsidRDefault="00CE1997" w:rsidP="00CE1997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Накопление клиентской базы, предоставление постоянным клиентам скидки</w:t>
            </w:r>
          </w:p>
        </w:tc>
        <w:tc>
          <w:tcPr>
            <w:tcW w:w="1559" w:type="dxa"/>
          </w:tcPr>
          <w:p w:rsidR="00CE1997" w:rsidRPr="00731586" w:rsidRDefault="00CE1997" w:rsidP="00CE1997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Накопление клиентской базы</w:t>
            </w:r>
          </w:p>
        </w:tc>
        <w:tc>
          <w:tcPr>
            <w:tcW w:w="1984" w:type="dxa"/>
          </w:tcPr>
          <w:p w:rsidR="00CE1997" w:rsidRPr="00731586" w:rsidRDefault="00CE1997" w:rsidP="00CE1997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Поиск обратной связи клиентов</w:t>
            </w:r>
          </w:p>
        </w:tc>
        <w:tc>
          <w:tcPr>
            <w:tcW w:w="1701" w:type="dxa"/>
          </w:tcPr>
          <w:p w:rsidR="00CE1997" w:rsidRPr="00731586" w:rsidRDefault="00CE1997" w:rsidP="00CE1997">
            <w:pPr>
              <w:rPr>
                <w:rFonts w:ascii="Times New Roman" w:hAnsi="Times New Roman" w:cs="Times New Roman"/>
              </w:rPr>
            </w:pPr>
            <w:r w:rsidRPr="00731586">
              <w:rPr>
                <w:rFonts w:ascii="Times New Roman" w:hAnsi="Times New Roman" w:cs="Times New Roman"/>
              </w:rPr>
              <w:t>Оптовые поставки постоянным клиентам со скидками</w:t>
            </w:r>
          </w:p>
        </w:tc>
      </w:tr>
    </w:tbl>
    <w:p w:rsidR="001A7422" w:rsidRPr="00D57585" w:rsidRDefault="001A7422" w:rsidP="00CE1997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85">
        <w:rPr>
          <w:rFonts w:ascii="Times New Roman" w:hAnsi="Times New Roman" w:cs="Times New Roman"/>
          <w:b/>
          <w:sz w:val="28"/>
          <w:szCs w:val="28"/>
        </w:rPr>
        <w:t>Факторы конкурентоспособности предприятия</w:t>
      </w:r>
    </w:p>
    <w:p w:rsidR="001A7422" w:rsidRPr="00F556F4" w:rsidRDefault="001A7422" w:rsidP="001A7422">
      <w:pPr>
        <w:jc w:val="right"/>
        <w:rPr>
          <w:rFonts w:ascii="Times New Roman" w:hAnsi="Times New Roman" w:cs="Times New Roman"/>
          <w:sz w:val="28"/>
          <w:szCs w:val="28"/>
        </w:rPr>
      </w:pPr>
      <w:r w:rsidRPr="00F556F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176C" w:rsidRPr="00F556F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1A7422" w:rsidTr="00F71342">
        <w:tc>
          <w:tcPr>
            <w:tcW w:w="1869" w:type="dxa"/>
            <w:vMerge w:val="restart"/>
            <w:vAlign w:val="center"/>
          </w:tcPr>
          <w:p w:rsidR="001A7422" w:rsidRPr="00810F98" w:rsidRDefault="001A7422" w:rsidP="00F7134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7476" w:type="dxa"/>
            <w:gridSpan w:val="4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</w:tr>
      <w:tr w:rsidR="001A7422" w:rsidTr="00F71342">
        <w:tc>
          <w:tcPr>
            <w:tcW w:w="1869" w:type="dxa"/>
            <w:vMerge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ЛогМозГ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Контенент</w:t>
            </w:r>
            <w:proofErr w:type="spellEnd"/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Acme Consulting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косвенный конкурент)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АЛИДИ</w:t>
            </w:r>
          </w:p>
        </w:tc>
      </w:tr>
      <w:tr w:rsidR="001A7422" w:rsidTr="00F71342">
        <w:trPr>
          <w:trHeight w:val="611"/>
        </w:trPr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натуральных продаж и стоимости</w:t>
            </w:r>
          </w:p>
        </w:tc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услуг в год</w:t>
            </w:r>
          </w:p>
        </w:tc>
        <w:tc>
          <w:tcPr>
            <w:tcW w:w="1869" w:type="dxa"/>
          </w:tcPr>
          <w:p w:rsidR="001A7422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услуг в год</w:t>
            </w:r>
          </w:p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руб./год</w:t>
            </w:r>
          </w:p>
        </w:tc>
        <w:tc>
          <w:tcPr>
            <w:tcW w:w="1869" w:type="dxa"/>
          </w:tcPr>
          <w:p w:rsidR="001A7422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100 тыс. услуг</w:t>
            </w:r>
          </w:p>
          <w:p w:rsidR="001A7422" w:rsidRPr="006970F4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9D049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proofErr w:type="spellEnd"/>
            <w:r w:rsidRPr="009D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млрд. руб./год</w:t>
            </w:r>
          </w:p>
        </w:tc>
      </w:tr>
      <w:tr w:rsidR="001A7422" w:rsidTr="00F71342">
        <w:trPr>
          <w:trHeight w:val="70"/>
        </w:trPr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доля рынка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 1%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≈20%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1A7422" w:rsidTr="00F71342"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предприятия</w:t>
            </w:r>
          </w:p>
        </w:tc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Московская обл.</w:t>
            </w:r>
          </w:p>
        </w:tc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 и Европа</w:t>
            </w:r>
          </w:p>
        </w:tc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Санкт-Петербург, Нижний Новгород и др.</w:t>
            </w:r>
          </w:p>
        </w:tc>
      </w:tr>
      <w:tr w:rsidR="001A7422" w:rsidTr="00F71342"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деятельности, лет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2015г.</w:t>
            </w:r>
          </w:p>
        </w:tc>
        <w:tc>
          <w:tcPr>
            <w:tcW w:w="1869" w:type="dxa"/>
            <w:vAlign w:val="center"/>
          </w:tcPr>
          <w:p w:rsidR="001A7422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1999</w:t>
            </w:r>
          </w:p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69" w:type="dxa"/>
            <w:vAlign w:val="center"/>
          </w:tcPr>
          <w:p w:rsidR="001A7422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1996г.</w:t>
            </w:r>
          </w:p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869" w:type="dxa"/>
            <w:vAlign w:val="center"/>
          </w:tcPr>
          <w:p w:rsidR="001A7422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2005г.</w:t>
            </w:r>
          </w:p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1A7422" w:rsidTr="00F71342"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цены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A7422" w:rsidTr="00F71342"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технологии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A7422" w:rsidTr="00F71342"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A7422" w:rsidTr="00F71342"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рекламу 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222 720 руб./год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 руб./год</w:t>
            </w:r>
          </w:p>
        </w:tc>
        <w:tc>
          <w:tcPr>
            <w:tcW w:w="1869" w:type="dxa"/>
            <w:vAlign w:val="center"/>
          </w:tcPr>
          <w:p w:rsidR="001A7422" w:rsidRPr="0085553F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млн.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руб./год</w:t>
            </w:r>
          </w:p>
        </w:tc>
      </w:tr>
      <w:tr w:rsidR="001A7422" w:rsidTr="00F71342"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услуг 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≈1 месяц</w:t>
            </w:r>
          </w:p>
        </w:tc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срока и объема заказа клиента</w:t>
            </w:r>
          </w:p>
        </w:tc>
      </w:tr>
      <w:tr w:rsidR="001A7422" w:rsidTr="00F71342">
        <w:tc>
          <w:tcPr>
            <w:tcW w:w="1869" w:type="dxa"/>
          </w:tcPr>
          <w:p w:rsidR="001A7422" w:rsidRPr="00810F98" w:rsidRDefault="001A7422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известности услуг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69" w:type="dxa"/>
            <w:vAlign w:val="center"/>
          </w:tcPr>
          <w:p w:rsidR="001A7422" w:rsidRPr="00810F98" w:rsidRDefault="001A7422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A7422" w:rsidRDefault="001A7422" w:rsidP="001A7422">
      <w:pPr>
        <w:rPr>
          <w:rFonts w:ascii="Times New Roman" w:hAnsi="Times New Roman" w:cs="Times New Roman"/>
          <w:i/>
          <w:sz w:val="28"/>
          <w:szCs w:val="28"/>
        </w:rPr>
      </w:pPr>
    </w:p>
    <w:p w:rsidR="001A7422" w:rsidRDefault="001A7422" w:rsidP="00F05525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B62C73">
      <w:pPr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0CE">
        <w:rPr>
          <w:rFonts w:ascii="Times New Roman" w:hAnsi="Times New Roman"/>
          <w:b/>
          <w:sz w:val="28"/>
          <w:szCs w:val="28"/>
        </w:rPr>
        <w:t xml:space="preserve">Анализ сильных и слабых сторон </w:t>
      </w:r>
      <w:r>
        <w:rPr>
          <w:rFonts w:ascii="Times New Roman" w:hAnsi="Times New Roman"/>
          <w:b/>
          <w:sz w:val="28"/>
          <w:szCs w:val="28"/>
        </w:rPr>
        <w:t>предприятия ООО «ЛогМозГ»</w:t>
      </w:r>
    </w:p>
    <w:p w:rsidR="001A7422" w:rsidRPr="00F556F4" w:rsidRDefault="001A7422" w:rsidP="001A7422">
      <w:pPr>
        <w:jc w:val="right"/>
        <w:rPr>
          <w:rFonts w:ascii="Times New Roman" w:hAnsi="Times New Roman"/>
          <w:sz w:val="28"/>
          <w:szCs w:val="28"/>
        </w:rPr>
      </w:pPr>
      <w:r w:rsidRPr="00F556F4">
        <w:rPr>
          <w:rFonts w:ascii="Times New Roman" w:hAnsi="Times New Roman"/>
          <w:sz w:val="28"/>
          <w:szCs w:val="28"/>
        </w:rPr>
        <w:t xml:space="preserve">Таблица </w:t>
      </w:r>
      <w:r w:rsidR="0013176C" w:rsidRPr="00F556F4">
        <w:rPr>
          <w:rFonts w:ascii="Times New Roman" w:hAnsi="Times New Roman"/>
          <w:sz w:val="28"/>
          <w:szCs w:val="28"/>
        </w:rPr>
        <w:t>4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2410"/>
        <w:gridCol w:w="4252"/>
        <w:gridCol w:w="3828"/>
      </w:tblGrid>
      <w:tr w:rsidR="001A7422" w:rsidTr="00F7134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ЛогМозГ</w:t>
            </w:r>
          </w:p>
        </w:tc>
      </w:tr>
      <w:tr w:rsidR="001A7422" w:rsidTr="00F7134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распределения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Выгодное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расположение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крупном мегаполисе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 малого времени работы на рынке услуг, невозможность открытия новых филиалов по всей РФ</w:t>
            </w: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компании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консультаций в области логистики для снижения издержек на производстве клиента. Отсутствие затрат на собственное производство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Риск неэффективности оказанных услуг. Риск в невыполнении заказчиком обязательств </w:t>
            </w: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Собственная технология компании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Оригинальные управленческие решения по снижению затрат на предприятии клиента. Сертифицированная деятельность.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 первоначальном этапе собственной базы клиентов. Закупка дорогостоящего оборудования: ноутбуки, планшеты, принтер.</w:t>
            </w: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финансовые свойства компании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начальный капитал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Компания нуждается в привлечении дополнительных денежных средств. Невозможность полностью исключить финансовые потери от «подводных камней» при открытии логистической компании </w:t>
            </w:r>
          </w:p>
        </w:tc>
      </w:tr>
    </w:tbl>
    <w:p w:rsidR="001A7422" w:rsidRDefault="001A7422" w:rsidP="001A7422">
      <w:pPr>
        <w:rPr>
          <w:rFonts w:ascii="Times New Roman" w:hAnsi="Times New Roman"/>
          <w:sz w:val="28"/>
          <w:szCs w:val="28"/>
        </w:rPr>
      </w:pPr>
    </w:p>
    <w:p w:rsidR="001A7422" w:rsidRDefault="001A7422" w:rsidP="00B62C73">
      <w:pPr>
        <w:spacing w:before="100" w:beforeAutospacing="1" w:after="100" w:afterAutospacing="1" w:line="480" w:lineRule="auto"/>
        <w:jc w:val="right"/>
        <w:rPr>
          <w:rFonts w:ascii="Times New Roman" w:hAnsi="Times New Roman"/>
          <w:i/>
          <w:sz w:val="28"/>
          <w:szCs w:val="28"/>
        </w:rPr>
      </w:pPr>
      <w:r w:rsidRPr="00A610CE">
        <w:rPr>
          <w:rFonts w:ascii="Times New Roman" w:hAnsi="Times New Roman"/>
          <w:b/>
          <w:sz w:val="28"/>
          <w:szCs w:val="28"/>
        </w:rPr>
        <w:t xml:space="preserve">Анализ сильных и слабых сторон </w:t>
      </w:r>
      <w:r>
        <w:rPr>
          <w:rFonts w:ascii="Times New Roman" w:hAnsi="Times New Roman"/>
          <w:b/>
          <w:sz w:val="28"/>
          <w:szCs w:val="28"/>
        </w:rPr>
        <w:t>предприятия ООО «Рейл Континент»</w:t>
      </w:r>
    </w:p>
    <w:p w:rsidR="001A7422" w:rsidRPr="00B62C73" w:rsidRDefault="001A7422" w:rsidP="001A7422">
      <w:pPr>
        <w:jc w:val="right"/>
        <w:rPr>
          <w:rFonts w:ascii="Times New Roman" w:hAnsi="Times New Roman"/>
          <w:sz w:val="28"/>
          <w:szCs w:val="28"/>
        </w:rPr>
      </w:pPr>
      <w:r w:rsidRPr="00B62C73">
        <w:rPr>
          <w:rFonts w:ascii="Times New Roman" w:hAnsi="Times New Roman"/>
          <w:sz w:val="28"/>
          <w:szCs w:val="28"/>
        </w:rPr>
        <w:t xml:space="preserve">Таблица </w:t>
      </w:r>
      <w:r w:rsidR="0013176C" w:rsidRPr="00B62C73">
        <w:rPr>
          <w:rFonts w:ascii="Times New Roman" w:hAnsi="Times New Roman"/>
          <w:sz w:val="28"/>
          <w:szCs w:val="28"/>
        </w:rPr>
        <w:t>5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2127"/>
        <w:gridCol w:w="5103"/>
        <w:gridCol w:w="3260"/>
      </w:tblGrid>
      <w:tr w:rsidR="001A7422" w:rsidTr="0070591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Рейл Континент</w:t>
            </w:r>
          </w:p>
        </w:tc>
      </w:tr>
      <w:tr w:rsidR="001A7422" w:rsidTr="0070591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1A7422" w:rsidRPr="00C51B9B" w:rsidTr="007059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распределения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филиалов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собственного транспорта  </w:t>
            </w:r>
          </w:p>
        </w:tc>
      </w:tr>
      <w:tr w:rsidR="001A7422" w:rsidRPr="00C51B9B" w:rsidTr="007059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компании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любыми видами доставки, принимают заказы на доставку маленьких партий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 убытков перевозок очень мелких партий товаров</w:t>
            </w:r>
          </w:p>
        </w:tc>
      </w:tr>
      <w:tr w:rsidR="001A7422" w:rsidRPr="00C51B9B" w:rsidTr="007059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Собственная технология компании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обратной связи с клиентом, нарушение сроков доставки, неаккуратная доставка груза</w:t>
            </w:r>
          </w:p>
        </w:tc>
      </w:tr>
      <w:tr w:rsidR="001A7422" w:rsidRPr="00C51B9B" w:rsidTr="007059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финансовые свойства </w:t>
            </w:r>
            <w:r w:rsidRPr="00705911">
              <w:rPr>
                <w:rFonts w:ascii="Times New Roman" w:hAnsi="Times New Roman"/>
              </w:rPr>
              <w:t>компании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имеет собственный капитал, но он несет убытки от некачественного выполнения своей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финансовых обязательств перед клиентами</w:t>
            </w:r>
          </w:p>
        </w:tc>
      </w:tr>
    </w:tbl>
    <w:p w:rsidR="006D706D" w:rsidRDefault="006D706D" w:rsidP="00F055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7422" w:rsidRPr="00F65E06" w:rsidRDefault="00037689" w:rsidP="00037689">
      <w:pPr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A7422" w:rsidRPr="00A610CE">
        <w:rPr>
          <w:rFonts w:ascii="Times New Roman" w:hAnsi="Times New Roman"/>
          <w:b/>
          <w:sz w:val="28"/>
          <w:szCs w:val="28"/>
        </w:rPr>
        <w:t xml:space="preserve">нализ сильных и слабых сторон </w:t>
      </w:r>
      <w:r w:rsidR="001A7422">
        <w:rPr>
          <w:rFonts w:ascii="Times New Roman" w:hAnsi="Times New Roman"/>
          <w:b/>
          <w:sz w:val="28"/>
          <w:szCs w:val="28"/>
        </w:rPr>
        <w:t>предприятия «</w:t>
      </w:r>
      <w:r w:rsidR="001A7422" w:rsidRPr="00CC41DA">
        <w:rPr>
          <w:rFonts w:ascii="Times New Roman" w:hAnsi="Times New Roman" w:cs="Times New Roman"/>
          <w:b/>
          <w:sz w:val="28"/>
          <w:szCs w:val="28"/>
          <w:lang w:val="en-US"/>
        </w:rPr>
        <w:t>Acme</w:t>
      </w:r>
      <w:r w:rsidR="001A7422" w:rsidRPr="00CC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422" w:rsidRPr="00CC41DA">
        <w:rPr>
          <w:rFonts w:ascii="Times New Roman" w:hAnsi="Times New Roman" w:cs="Times New Roman"/>
          <w:b/>
          <w:sz w:val="28"/>
          <w:szCs w:val="28"/>
          <w:lang w:val="en-US"/>
        </w:rPr>
        <w:t>Consulting</w:t>
      </w:r>
      <w:r w:rsidR="001A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1A7422" w:rsidRPr="00B62C73" w:rsidRDefault="001A7422" w:rsidP="001A7422">
      <w:pPr>
        <w:jc w:val="right"/>
        <w:rPr>
          <w:rFonts w:ascii="Times New Roman" w:hAnsi="Times New Roman"/>
          <w:sz w:val="28"/>
          <w:szCs w:val="28"/>
        </w:rPr>
      </w:pPr>
      <w:r w:rsidRPr="00B62C73">
        <w:rPr>
          <w:rFonts w:ascii="Times New Roman" w:hAnsi="Times New Roman"/>
          <w:sz w:val="28"/>
          <w:szCs w:val="28"/>
        </w:rPr>
        <w:t xml:space="preserve">Таблица </w:t>
      </w:r>
      <w:r w:rsidR="0013176C" w:rsidRPr="00B62C73">
        <w:rPr>
          <w:rFonts w:ascii="Times New Roman" w:hAnsi="Times New Roman"/>
          <w:sz w:val="28"/>
          <w:szCs w:val="28"/>
        </w:rPr>
        <w:t>6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2410"/>
        <w:gridCol w:w="4253"/>
        <w:gridCol w:w="3827"/>
      </w:tblGrid>
      <w:tr w:rsidR="001A7422" w:rsidRPr="00C51B9B" w:rsidTr="00F7134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22" w:rsidRPr="00576D10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2" w:rsidRPr="00C51B9B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Acme Consulting</w:t>
            </w:r>
          </w:p>
        </w:tc>
      </w:tr>
      <w:tr w:rsidR="001A7422" w:rsidTr="00F71342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распределения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количество филиалов по США и Европе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Невозможность работы на Российском рынке</w:t>
            </w: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компании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зарекомендовал себя на рынке логистических услуг. Широка сфера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Собственная технология компании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Использует последние разработки ПО и технического оборудования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проводится глубокое изучение рынка и сбытовой сферы</w:t>
            </w: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финансовые свойства компании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Компания имеет большой собственный капитал, никаких накладных расходов за исключением командировок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422" w:rsidRDefault="001A7422" w:rsidP="001A742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A7422" w:rsidRDefault="001A7422" w:rsidP="00B62C73">
      <w:pPr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0CE">
        <w:rPr>
          <w:rFonts w:ascii="Times New Roman" w:hAnsi="Times New Roman"/>
          <w:b/>
          <w:sz w:val="28"/>
          <w:szCs w:val="28"/>
        </w:rPr>
        <w:t xml:space="preserve">Анализ сильных и слабых сторон </w:t>
      </w:r>
      <w:r>
        <w:rPr>
          <w:rFonts w:ascii="Times New Roman" w:hAnsi="Times New Roman"/>
          <w:b/>
          <w:sz w:val="28"/>
          <w:szCs w:val="28"/>
        </w:rPr>
        <w:t>предприятия «АЛИДИ»</w:t>
      </w:r>
    </w:p>
    <w:p w:rsidR="001A7422" w:rsidRPr="00B62C73" w:rsidRDefault="001A7422" w:rsidP="001A7422">
      <w:pPr>
        <w:jc w:val="right"/>
        <w:rPr>
          <w:rFonts w:ascii="Times New Roman" w:hAnsi="Times New Roman"/>
          <w:sz w:val="28"/>
          <w:szCs w:val="28"/>
        </w:rPr>
      </w:pPr>
      <w:r w:rsidRPr="00B62C73">
        <w:rPr>
          <w:rFonts w:ascii="Times New Roman" w:hAnsi="Times New Roman"/>
          <w:sz w:val="28"/>
          <w:szCs w:val="28"/>
        </w:rPr>
        <w:t xml:space="preserve">Таблица </w:t>
      </w:r>
      <w:r w:rsidR="0013176C" w:rsidRPr="00B62C73">
        <w:rPr>
          <w:rFonts w:ascii="Times New Roman" w:hAnsi="Times New Roman"/>
          <w:sz w:val="28"/>
          <w:szCs w:val="28"/>
        </w:rPr>
        <w:t>7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2410"/>
        <w:gridCol w:w="4253"/>
        <w:gridCol w:w="3827"/>
      </w:tblGrid>
      <w:tr w:rsidR="001A7422" w:rsidTr="00F7134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АЛИДИ</w:t>
            </w:r>
          </w:p>
        </w:tc>
      </w:tr>
      <w:tr w:rsidR="001A7422" w:rsidTr="00F71342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2" w:rsidRDefault="001A7422" w:rsidP="00F71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распределения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Охватывает всю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малоприбыльных филиалов в маленьких городах РФ</w:t>
            </w: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компании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свою деятельность в складской логистике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спектр услуг и малый охват рынка логистики</w:t>
            </w: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Собственная технология компании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современные средства обработки данных и компьютерная техника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Текучка кадров, необходимость обучения нового персонала</w:t>
            </w:r>
          </w:p>
        </w:tc>
      </w:tr>
      <w:tr w:rsidR="001A7422" w:rsidRPr="00C51B9B" w:rsidTr="00F713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финансовые свойства компании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финансовая устойчивость предприятия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2" w:rsidRPr="00C51B9B" w:rsidRDefault="001A7422" w:rsidP="00F7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разница в размерах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разных отделов</w:t>
            </w:r>
          </w:p>
        </w:tc>
      </w:tr>
    </w:tbl>
    <w:p w:rsidR="001A7422" w:rsidRPr="00F65E06" w:rsidRDefault="001A7422" w:rsidP="001A742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7422" w:rsidRPr="00C81C02" w:rsidRDefault="001A7422" w:rsidP="001A7422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1A7422" w:rsidRDefault="001A7422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6D706D" w:rsidRDefault="006D706D" w:rsidP="006117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422" w:rsidRDefault="00B62C73" w:rsidP="00B62C73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A7422">
        <w:rPr>
          <w:rFonts w:ascii="Times New Roman" w:hAnsi="Times New Roman" w:cs="Times New Roman"/>
          <w:b/>
          <w:sz w:val="32"/>
          <w:szCs w:val="32"/>
        </w:rPr>
        <w:t>Организационный план</w:t>
      </w:r>
    </w:p>
    <w:p w:rsidR="001A7422" w:rsidRDefault="005F3827" w:rsidP="001A7422">
      <w:pPr>
        <w:tabs>
          <w:tab w:val="left" w:pos="13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8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" o:spid="_x0000_s1036" style="position:absolute;left:0;text-align:left;margin-left:175.85pt;margin-top:90.75pt;width:95.2pt;height:43.75pt;z-index:251717632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LwL4A&#10;AADaAAAADwAAAGRycy9kb3ducmV2LnhtbERPzYrCMBC+C/sOYRa8abp7EKlGkWUF8aBYfYChGZuy&#10;zSSbRK1vbwTB0/Dx/c582dtOXCnE1rGCr3EBgrh2uuVGwem4Hk1BxISssXNMCu4UYbn4GMyx1O7G&#10;B7pWqRE5hGOJCkxKvpQy1oYsxrHzxJk7u2AxZRgaqQPecrjt5HdRTKTFlnODQU8/huq/6mIV+LDy&#10;e/Nrjut+Fzbb5lK15v+u1PCzX81AJOrTW/xyb3SeD89Xnl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yS8C+AAAA2gAAAA8AAAAAAAAAAAAAAAAAmAIAAGRycy9kb3ducmV2&#10;LnhtbFBLBQYAAAAABAAEAPUAAACDAwAAAAA=&#10;" fillcolor="white [3201]" strokecolor="black [3213]" strokeweight="1pt">
            <v:textbox style="mso-next-textbox:#Прямоугольник 1">
              <w:txbxContent>
                <w:p w:rsidR="006117C5" w:rsidRDefault="006117C5" w:rsidP="001A7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  <w:p w:rsidR="006117C5" w:rsidRPr="00586470" w:rsidRDefault="006117C5" w:rsidP="001A7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1человек</w:t>
                  </w:r>
                </w:p>
              </w:txbxContent>
            </v:textbox>
          </v:rect>
        </w:pict>
      </w:r>
      <w:r w:rsidR="001A7422" w:rsidRPr="00C73777">
        <w:rPr>
          <w:rFonts w:ascii="Times New Roman" w:hAnsi="Times New Roman" w:cs="Times New Roman"/>
          <w:sz w:val="28"/>
          <w:szCs w:val="28"/>
        </w:rPr>
        <w:t xml:space="preserve">График работы офиса с 9:00 до 17:00 без обеда, суббота и </w:t>
      </w:r>
      <w:proofErr w:type="gramStart"/>
      <w:r w:rsidR="001A7422" w:rsidRPr="00C73777">
        <w:rPr>
          <w:rFonts w:ascii="Times New Roman" w:hAnsi="Times New Roman" w:cs="Times New Roman"/>
          <w:sz w:val="28"/>
          <w:szCs w:val="28"/>
        </w:rPr>
        <w:t>воскресен</w:t>
      </w:r>
      <w:r w:rsidR="0070460B">
        <w:rPr>
          <w:rFonts w:ascii="Times New Roman" w:hAnsi="Times New Roman" w:cs="Times New Roman"/>
          <w:sz w:val="28"/>
          <w:szCs w:val="28"/>
        </w:rPr>
        <w:t>ье</w:t>
      </w:r>
      <w:proofErr w:type="gramEnd"/>
      <w:r w:rsidR="0070460B">
        <w:rPr>
          <w:rFonts w:ascii="Times New Roman" w:hAnsi="Times New Roman" w:cs="Times New Roman"/>
          <w:sz w:val="28"/>
          <w:szCs w:val="28"/>
        </w:rPr>
        <w:t xml:space="preserve"> </w:t>
      </w:r>
      <w:r w:rsidR="001A7422" w:rsidRPr="00C73777">
        <w:rPr>
          <w:rFonts w:ascii="Times New Roman" w:hAnsi="Times New Roman" w:cs="Times New Roman"/>
          <w:sz w:val="28"/>
          <w:szCs w:val="28"/>
        </w:rPr>
        <w:t>выходные дни. Сотрудники  фирм</w:t>
      </w:r>
      <w:proofErr w:type="gramStart"/>
      <w:r w:rsidR="001A7422" w:rsidRPr="00C73777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1A7422" w:rsidRPr="00C73777">
        <w:rPr>
          <w:rFonts w:ascii="Times New Roman" w:hAnsi="Times New Roman" w:cs="Times New Roman"/>
          <w:sz w:val="28"/>
          <w:szCs w:val="28"/>
        </w:rPr>
        <w:t xml:space="preserve"> «ЛогМозГ» в основно</w:t>
      </w:r>
      <w:r w:rsidR="0070460B">
        <w:rPr>
          <w:rFonts w:ascii="Times New Roman" w:hAnsi="Times New Roman" w:cs="Times New Roman"/>
          <w:sz w:val="28"/>
          <w:szCs w:val="28"/>
        </w:rPr>
        <w:t>м</w:t>
      </w:r>
      <w:r w:rsidR="001A7422" w:rsidRPr="00C73777">
        <w:rPr>
          <w:rFonts w:ascii="Times New Roman" w:hAnsi="Times New Roman" w:cs="Times New Roman"/>
          <w:sz w:val="28"/>
          <w:szCs w:val="28"/>
        </w:rPr>
        <w:t xml:space="preserve"> работают на предприятиях клиентов, поэтому о встрече с ними нужно предварительно договариваться по телефону.</w:t>
      </w:r>
    </w:p>
    <w:p w:rsidR="001A7422" w:rsidRPr="00C73777" w:rsidRDefault="001A7422" w:rsidP="001A7422">
      <w:pPr>
        <w:tabs>
          <w:tab w:val="left" w:pos="13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7422" w:rsidRDefault="005F3827" w:rsidP="001A7422">
      <w:pPr>
        <w:tabs>
          <w:tab w:val="left" w:pos="750"/>
        </w:tabs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0" type="#_x0000_t32" style="position:absolute;left:0;text-align:left;margin-left:271.05pt;margin-top:1.5pt;width:36.4pt;height:22.45pt;z-index:251721728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KjucQAAADaAAAADwAAAGRycy9kb3ducmV2LnhtbESPT2vCQBTE7wW/w/IEb3VjhVajq5RC&#10;0eKljeKf2yP7TBazb0N2NfHbu4VCj8PM/IaZLztbiRs13jhWMBomIIhzpw0XCnbbz+cJCB+QNVaO&#10;ScGdPCwXvac5ptq1/EO3LBQiQtinqKAMoU6l9HlJFv3Q1cTRO7vGYoiyKaRusI1wW8mXJHmVFg3H&#10;hRJr+igpv2RXqyDfHQ9T+jZ73Y7N26renDbj7EupQb97n4EI1IX/8F97rRVM4fdKv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qO5xAAAANoAAAAPAAAAAAAAAAAA&#10;AAAAAKECAABkcnMvZG93bnJldi54bWxQSwUGAAAAAAQABAD5AAAAkgM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6" o:spid="_x0000_s1039" type="#_x0000_t32" style="position:absolute;left:0;text-align:left;margin-left:132pt;margin-top:3.1pt;width:43.85pt;height:20.85pt;flip:x;z-index:251720704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WTMIAAADaAAAADwAAAGRycy9kb3ducmV2LnhtbESP3YrCMBSE7wXfIRzBG9Fk98KVahSR&#10;dVFkBX8e4NAc22JzUpuo9e2NIHg5zMw3zGTW2FLcqPaFYw1fAwWCOHWm4EzD8bDsj0D4gGywdEwa&#10;HuRhNm23JpgYd+cd3fYhExHCPkENeQhVIqVPc7LoB64ijt7J1RZDlHUmTY33CLel/FZqKC0WHBdy&#10;rGiRU3reX60G+/u3+ml6j/+eLS8Hs/FqvQ1K626nmY9BBGrCJ/xur4yGIbyuxBs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hWTMIAAADaAAAADwAAAAAAAAAAAAAA&#10;AAChAgAAZHJzL2Rvd25yZXYueG1sUEsFBgAAAAAEAAQA+QAAAJAD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5" o:spid="_x0000_s1038" style="position:absolute;left:0;text-align:left;margin-left:271.05pt;margin-top:23.95pt;width:141.9pt;height:67.55pt;z-index:251719680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>
            <v:textbox style="mso-next-textbox:#Прямоугольник 5">
              <w:txbxContent>
                <w:p w:rsidR="006117C5" w:rsidRDefault="006117C5" w:rsidP="001A7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Логист по складскому хозяйству и транспортировке</w:t>
                  </w:r>
                </w:p>
                <w:p w:rsidR="006117C5" w:rsidRPr="00586470" w:rsidRDefault="006117C5" w:rsidP="001A7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человек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2" o:spid="_x0000_s1037" style="position:absolute;left:0;text-align:left;margin-left:95.45pt;margin-top:23.95pt;width:80.4pt;height:47.8pt;z-index:251718656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>
            <v:textbox style="mso-next-textbox:#Прямоугольник 2">
              <w:txbxContent>
                <w:p w:rsidR="006117C5" w:rsidRPr="00586470" w:rsidRDefault="006117C5" w:rsidP="001A7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Логист</w:t>
                  </w:r>
                </w:p>
                <w:p w:rsidR="006117C5" w:rsidRPr="00586470" w:rsidRDefault="006117C5" w:rsidP="001A7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2человека</w:t>
                  </w:r>
                </w:p>
              </w:txbxContent>
            </v:textbox>
          </v:rect>
        </w:pict>
      </w:r>
    </w:p>
    <w:p w:rsidR="00486BCC" w:rsidRDefault="00486BCC" w:rsidP="005B3EF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B3EF3" w:rsidRDefault="005B3EF3" w:rsidP="005B3E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422" w:rsidRPr="005B3EF3" w:rsidRDefault="001A7422" w:rsidP="005B3EF3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 Организационная структура предприятия ООО «ЛогМозГ»</w:t>
      </w:r>
    </w:p>
    <w:p w:rsidR="001A7422" w:rsidRDefault="001A7422" w:rsidP="001A74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C5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126C5B">
        <w:rPr>
          <w:rFonts w:ascii="Times New Roman" w:hAnsi="Times New Roman" w:cs="Times New Roman"/>
          <w:sz w:val="28"/>
          <w:szCs w:val="28"/>
        </w:rPr>
        <w:t>берет на себя всю ответственность. Он подписывает все документы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6C5B">
        <w:rPr>
          <w:rFonts w:ascii="Times New Roman" w:hAnsi="Times New Roman" w:cs="Times New Roman"/>
          <w:sz w:val="28"/>
          <w:szCs w:val="28"/>
        </w:rPr>
        <w:t xml:space="preserve">ведет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и занимается организационными вопросами внутри организации,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одну из основных функций предприятия проводит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мониторинг поставщиков для клиентов фирмы (собирает отзывы, сравнивает цены, изучает условия договора).</w:t>
      </w:r>
    </w:p>
    <w:p w:rsidR="001A7422" w:rsidRDefault="001A7422" w:rsidP="000161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Логист </w:t>
      </w:r>
      <w:r>
        <w:rPr>
          <w:rFonts w:ascii="Times New Roman" w:hAnsi="Times New Roman" w:cs="Times New Roman"/>
          <w:sz w:val="28"/>
          <w:szCs w:val="28"/>
        </w:rPr>
        <w:t>анализирует работу предприятия. Рассчитывает стоимость внедрения проекта на предприятии, дополнительные затрат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«ЛогМозГ» на развитие, пиар, повышение квалификации сотрудников.</w:t>
      </w:r>
    </w:p>
    <w:p w:rsidR="002F2854" w:rsidRDefault="001A7422" w:rsidP="002F28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Логист </w:t>
      </w:r>
      <w:r>
        <w:rPr>
          <w:rFonts w:ascii="Times New Roman" w:hAnsi="Times New Roman" w:cs="Times New Roman"/>
          <w:sz w:val="28"/>
          <w:szCs w:val="28"/>
        </w:rPr>
        <w:t xml:space="preserve">занимается разработкой и улучшением стратегии управления на предприятиях, проверкой надежности тар и упаковки, а также проводит поиск вариантов их улучшения. Ведет работу с клиентами, предоставляет им информацию в виде отчета. </w:t>
      </w:r>
    </w:p>
    <w:p w:rsidR="00EB1453" w:rsidRDefault="001A7422" w:rsidP="00EB14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313">
        <w:rPr>
          <w:rFonts w:ascii="Times New Roman" w:hAnsi="Times New Roman" w:cs="Times New Roman"/>
          <w:b/>
          <w:sz w:val="28"/>
          <w:szCs w:val="28"/>
        </w:rPr>
        <w:t>Логист по складскому хозяйству и транспортировке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занимается анализом работы склада, ищет пути улучшения склада на предприятии </w:t>
      </w:r>
    </w:p>
    <w:p w:rsidR="00EB1453" w:rsidRDefault="00EB1453" w:rsidP="00F05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13851" w:rsidRDefault="00413851" w:rsidP="00413851">
      <w:pPr>
        <w:rPr>
          <w:rFonts w:ascii="Times New Roman" w:hAnsi="Times New Roman" w:cs="Times New Roman"/>
          <w:sz w:val="28"/>
          <w:szCs w:val="28"/>
        </w:rPr>
      </w:pPr>
    </w:p>
    <w:p w:rsidR="001A7422" w:rsidRDefault="001A7422" w:rsidP="00EB1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клиента, разрабатывает более выгодные маршруты для перевозки груза предприятием.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453" w:rsidRDefault="00EB1453" w:rsidP="007923F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79B" w:rsidRDefault="00B62C73" w:rsidP="00B62C73">
      <w:pPr>
        <w:spacing w:before="100" w:beforeAutospacing="1" w:after="100" w:afterAutospacing="1" w:line="48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20679B" w:rsidRPr="00A32D74">
        <w:rPr>
          <w:rFonts w:ascii="Times New Roman" w:hAnsi="Times New Roman" w:cs="Times New Roman"/>
          <w:b/>
          <w:sz w:val="32"/>
          <w:szCs w:val="32"/>
        </w:rPr>
        <w:t>План маркетинга</w:t>
      </w:r>
    </w:p>
    <w:p w:rsidR="0020679B" w:rsidRPr="00886452" w:rsidRDefault="0020679B" w:rsidP="00B62C73">
      <w:pPr>
        <w:spacing w:line="36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86452">
        <w:rPr>
          <w:rFonts w:ascii="Times New Roman" w:hAnsi="Times New Roman" w:cs="Times New Roman"/>
          <w:i/>
          <w:sz w:val="28"/>
          <w:szCs w:val="28"/>
        </w:rPr>
        <w:t>Товарная политика</w:t>
      </w:r>
    </w:p>
    <w:p w:rsidR="0020679B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«ЛогМозГ» сформирована стратегия дифференцированного маркетинга, где усилия маркетинга направлены на несколько сегментов рынка, а в данном случае на оптимизацию складской деятельности, транспортировку, контроль качества оказываемых услуг, также услуг включающих в себя поиск необходимых площадей для различных видов деятельности.</w:t>
      </w:r>
    </w:p>
    <w:p w:rsidR="0020679B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Проникновение на каждый из осваиваемых сегментов рынка позволяет добиться эффективной работы предприятия.</w:t>
      </w:r>
    </w:p>
    <w:p w:rsidR="0020679B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отражаются следующие основанные направления товарной политики предприятия:</w:t>
      </w:r>
    </w:p>
    <w:p w:rsidR="0020679B" w:rsidRDefault="0020679B" w:rsidP="0020679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Ассортиментная политика.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товарной</w:t>
      </w:r>
    </w:p>
    <w:p w:rsidR="0020679B" w:rsidRDefault="0020679B" w:rsidP="00206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«ЛогМозГ</w:t>
      </w:r>
      <w:r w:rsidRPr="0015075D">
        <w:rPr>
          <w:rFonts w:ascii="Times New Roman" w:hAnsi="Times New Roman" w:cs="Times New Roman"/>
          <w:sz w:val="28"/>
          <w:szCs w:val="28"/>
        </w:rPr>
        <w:t xml:space="preserve">» основывается на рациональной организованной работе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15075D">
        <w:rPr>
          <w:rFonts w:ascii="Times New Roman" w:hAnsi="Times New Roman" w:cs="Times New Roman"/>
          <w:sz w:val="28"/>
          <w:szCs w:val="28"/>
        </w:rPr>
        <w:t xml:space="preserve">с учётом стадий жизненного цикла, а также </w:t>
      </w:r>
      <w:r>
        <w:rPr>
          <w:rFonts w:ascii="Times New Roman" w:hAnsi="Times New Roman" w:cs="Times New Roman"/>
          <w:sz w:val="28"/>
          <w:szCs w:val="28"/>
        </w:rPr>
        <w:t>забла</w:t>
      </w:r>
      <w:r w:rsidRPr="0015075D">
        <w:rPr>
          <w:rFonts w:ascii="Times New Roman" w:hAnsi="Times New Roman" w:cs="Times New Roman"/>
          <w:sz w:val="28"/>
          <w:szCs w:val="28"/>
        </w:rPr>
        <w:t>говременно осуществляет разработку новых услуг.</w:t>
      </w:r>
    </w:p>
    <w:p w:rsidR="0020679B" w:rsidRPr="0015075D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AE3">
        <w:rPr>
          <w:rFonts w:ascii="Times New Roman" w:hAnsi="Times New Roman" w:cs="Times New Roman"/>
          <w:sz w:val="28"/>
          <w:szCs w:val="28"/>
        </w:rPr>
        <w:t>Действующим логотипом предприятия является логотип:</w:t>
      </w:r>
    </w:p>
    <w:p w:rsidR="0020679B" w:rsidRDefault="005F3827" w:rsidP="0020679B">
      <w:pPr>
        <w:tabs>
          <w:tab w:val="left" w:pos="3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827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pict>
          <v:shape id="_x0000_s1041" type="#_x0000_t144" style="position:absolute;left:0;text-align:left;margin-left:187.95pt;margin-top:20.9pt;width:59.2pt;height:22.5pt;z-index:251704320" fillcolor="#17365d [2415]" strokecolor="#548dd4 [1951]" strokeweight="1pt">
            <v:shadow color="#868686"/>
            <v:textpath style="font-family:&quot;Franklin Gothic Demi&quot;;font-size:24pt;font-weight:bold" fitshape="t" trim="t" string="ЛогМозГ"/>
            <w10:wrap type="square"/>
          </v:shape>
        </w:pict>
      </w:r>
      <w:r w:rsidR="00B62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187960</wp:posOffset>
            </wp:positionV>
            <wp:extent cx="1388745" cy="1210945"/>
            <wp:effectExtent l="19050" t="0" r="1905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79B">
        <w:rPr>
          <w:rFonts w:ascii="Times New Roman" w:hAnsi="Times New Roman" w:cs="Times New Roman"/>
          <w:sz w:val="28"/>
          <w:szCs w:val="28"/>
        </w:rPr>
        <w:tab/>
      </w:r>
    </w:p>
    <w:p w:rsidR="0020679B" w:rsidRPr="00A32D74" w:rsidRDefault="0020679B" w:rsidP="0020679B">
      <w:pPr>
        <w:rPr>
          <w:rFonts w:ascii="Times New Roman" w:hAnsi="Times New Roman" w:cs="Times New Roman"/>
          <w:sz w:val="28"/>
          <w:szCs w:val="28"/>
        </w:rPr>
      </w:pPr>
    </w:p>
    <w:p w:rsidR="0020679B" w:rsidRPr="00A32D74" w:rsidRDefault="0020679B" w:rsidP="0020679B">
      <w:pPr>
        <w:rPr>
          <w:rFonts w:ascii="Times New Roman" w:hAnsi="Times New Roman" w:cs="Times New Roman"/>
          <w:sz w:val="28"/>
          <w:szCs w:val="28"/>
        </w:rPr>
      </w:pPr>
    </w:p>
    <w:p w:rsidR="0020679B" w:rsidRPr="00A32D74" w:rsidRDefault="0020679B" w:rsidP="0020679B">
      <w:pPr>
        <w:rPr>
          <w:rFonts w:ascii="Times New Roman" w:hAnsi="Times New Roman" w:cs="Times New Roman"/>
          <w:sz w:val="28"/>
          <w:szCs w:val="28"/>
        </w:rPr>
      </w:pPr>
    </w:p>
    <w:p w:rsidR="0020679B" w:rsidRPr="00A32D74" w:rsidRDefault="0020679B" w:rsidP="0020679B">
      <w:pPr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rPr>
          <w:rFonts w:ascii="Times New Roman" w:hAnsi="Times New Roman" w:cs="Times New Roman"/>
          <w:sz w:val="28"/>
          <w:szCs w:val="28"/>
        </w:rPr>
      </w:pPr>
    </w:p>
    <w:p w:rsidR="00B62C73" w:rsidRPr="00A32D74" w:rsidRDefault="00B62C73" w:rsidP="0020679B">
      <w:pPr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B62C73">
      <w:pPr>
        <w:tabs>
          <w:tab w:val="left" w:pos="681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Рисунок </w:t>
      </w:r>
      <w:r w:rsidR="0013176C">
        <w:rPr>
          <w:rFonts w:ascii="Times New Roman" w:hAnsi="Times New Roman" w:cs="Times New Roman"/>
          <w:sz w:val="24"/>
          <w:szCs w:val="24"/>
        </w:rPr>
        <w:t>3</w:t>
      </w:r>
      <w:r w:rsidRPr="003151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Лого</w:t>
      </w:r>
      <w:r w:rsidRPr="00315177">
        <w:rPr>
          <w:rFonts w:ascii="Times New Roman" w:hAnsi="Times New Roman" w:cs="Times New Roman"/>
          <w:sz w:val="24"/>
          <w:szCs w:val="24"/>
        </w:rPr>
        <w:t>тип</w:t>
      </w:r>
    </w:p>
    <w:p w:rsidR="0020679B" w:rsidRDefault="0020679B" w:rsidP="0020679B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7720" w:rsidRDefault="00387720" w:rsidP="00A5641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604139" w:rsidRDefault="00604139" w:rsidP="0060413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679B" w:rsidRPr="00886452" w:rsidRDefault="0020679B" w:rsidP="00604139">
      <w:pPr>
        <w:spacing w:line="36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86452">
        <w:rPr>
          <w:rFonts w:ascii="Times New Roman" w:hAnsi="Times New Roman" w:cs="Times New Roman"/>
          <w:i/>
          <w:sz w:val="28"/>
          <w:szCs w:val="28"/>
        </w:rPr>
        <w:t>Сбытовая политика</w:t>
      </w:r>
    </w:p>
    <w:p w:rsidR="0020679B" w:rsidRPr="00B62C73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C73">
        <w:rPr>
          <w:rFonts w:ascii="Times New Roman" w:hAnsi="Times New Roman" w:cs="Times New Roman"/>
          <w:sz w:val="28"/>
          <w:szCs w:val="28"/>
        </w:rPr>
        <w:t xml:space="preserve">Фирма ООО «ЛогМозГ» ориентирована на выбор стратегии охвата рынка, а так же </w:t>
      </w:r>
      <w:proofErr w:type="gramStart"/>
      <w:r w:rsidRPr="00B62C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2C73">
        <w:rPr>
          <w:rFonts w:ascii="Times New Roman" w:hAnsi="Times New Roman" w:cs="Times New Roman"/>
          <w:sz w:val="28"/>
          <w:szCs w:val="28"/>
        </w:rPr>
        <w:t xml:space="preserve"> путем сегментирования рынка.</w:t>
      </w:r>
    </w:p>
    <w:p w:rsidR="0020679B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C73">
        <w:rPr>
          <w:rFonts w:ascii="Times New Roman" w:hAnsi="Times New Roman" w:cs="Times New Roman"/>
          <w:sz w:val="28"/>
          <w:szCs w:val="28"/>
        </w:rPr>
        <w:t>ООО «ЛогМозГ» осуществляет свою деятельность  на территории Нижнего Новгорода и Нижегородской области.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перспектива выхода на Российский рынок.</w:t>
      </w:r>
    </w:p>
    <w:p w:rsidR="0020679B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Клиентами фирмы являются юридические лица, занимающиеся деятельностью в сфере производства, транспорта,  складирования товара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679B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фирму могут обращаться разные по своей структуре и размеру предприятия. Для каждого будет выбран особый подход и своя ценовая политика.</w:t>
      </w:r>
    </w:p>
    <w:p w:rsidR="00A5641F" w:rsidRDefault="0020679B" w:rsidP="00A564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осуществление деятельности ООО «ЛогМозГ» не использует посредников, поэтому фирма использует канал нулевого уровня,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канал «Производитель-Потребитель».</w:t>
      </w:r>
    </w:p>
    <w:p w:rsidR="0020679B" w:rsidRPr="00A5641F" w:rsidRDefault="005F3827" w:rsidP="00A564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8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_x0000_s1085" style="position:absolute;left:0;text-align:left;margin-left:88.9pt;margin-top:23pt;width:274.9pt;height:26.15pt;z-index:251708416" coordorigin="1889,8603" coordsize="7908,1178">
            <v:rect id="_x0000_s1082" style="position:absolute;left:1889;top:8603;width:3198;height:1178">
              <v:textbox>
                <w:txbxContent>
                  <w:p w:rsidR="006117C5" w:rsidRPr="00A5641F" w:rsidRDefault="006117C5" w:rsidP="00A5641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Производитель</w:t>
                    </w:r>
                  </w:p>
                </w:txbxContent>
              </v:textbox>
            </v:rect>
            <v:rect id="_x0000_s1083" style="position:absolute;left:6599;top:8603;width:3198;height:1178">
              <v:textbox>
                <w:txbxContent>
                  <w:p w:rsidR="006117C5" w:rsidRPr="00A5641F" w:rsidRDefault="006117C5" w:rsidP="00A5641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Потребитель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84" type="#_x0000_t13" style="position:absolute;left:5087;top:8865;width:1512;height:542"/>
          </v:group>
        </w:pict>
      </w:r>
    </w:p>
    <w:p w:rsidR="0020679B" w:rsidRDefault="00A5641F" w:rsidP="00A5641F">
      <w:pPr>
        <w:tabs>
          <w:tab w:val="left" w:pos="3161"/>
        </w:tabs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5641F" w:rsidRPr="00A5641F" w:rsidRDefault="00A5641F" w:rsidP="00A5641F">
      <w:pPr>
        <w:tabs>
          <w:tab w:val="left" w:pos="3161"/>
        </w:tabs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41F">
        <w:rPr>
          <w:rFonts w:ascii="Times New Roman" w:hAnsi="Times New Roman" w:cs="Times New Roman"/>
          <w:sz w:val="24"/>
          <w:szCs w:val="24"/>
        </w:rPr>
        <w:t>Схема 1. Канал «Производитель-потребитель».</w:t>
      </w:r>
    </w:p>
    <w:p w:rsidR="0020679B" w:rsidRDefault="0020679B" w:rsidP="0020679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79B" w:rsidRDefault="0020679B" w:rsidP="0020679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79B" w:rsidRDefault="0020679B" w:rsidP="0020679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79B" w:rsidRDefault="0020679B" w:rsidP="0020679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79B" w:rsidRDefault="0020679B" w:rsidP="0020679B">
      <w:pPr>
        <w:tabs>
          <w:tab w:val="left" w:pos="334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tabs>
          <w:tab w:val="left" w:pos="334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E0DAD" w:rsidRDefault="003E0DAD" w:rsidP="0020679B">
      <w:pPr>
        <w:tabs>
          <w:tab w:val="left" w:pos="334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87720" w:rsidRDefault="00387720" w:rsidP="0020679B">
      <w:pPr>
        <w:tabs>
          <w:tab w:val="left" w:pos="334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87720" w:rsidRDefault="00387720" w:rsidP="00EB1453">
      <w:pPr>
        <w:tabs>
          <w:tab w:val="left" w:pos="334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87720" w:rsidRDefault="00387720" w:rsidP="006117C5">
      <w:pPr>
        <w:tabs>
          <w:tab w:val="left" w:pos="334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F3745" w:rsidRPr="00886452" w:rsidRDefault="0020679B" w:rsidP="000F3745">
      <w:pPr>
        <w:spacing w:line="36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86452">
        <w:rPr>
          <w:rFonts w:ascii="Times New Roman" w:hAnsi="Times New Roman" w:cs="Times New Roman"/>
          <w:i/>
          <w:sz w:val="28"/>
          <w:szCs w:val="28"/>
        </w:rPr>
        <w:t>Коммуникативная политика</w:t>
      </w:r>
    </w:p>
    <w:p w:rsidR="0020679B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</w:t>
      </w:r>
      <w:r w:rsidR="00AF78DD">
        <w:rPr>
          <w:rFonts w:ascii="Times New Roman" w:hAnsi="Times New Roman" w:cs="Times New Roman"/>
          <w:sz w:val="28"/>
          <w:szCs w:val="28"/>
        </w:rPr>
        <w:t>гМ</w:t>
      </w:r>
      <w:r>
        <w:rPr>
          <w:rFonts w:ascii="Times New Roman" w:hAnsi="Times New Roman" w:cs="Times New Roman"/>
          <w:sz w:val="28"/>
          <w:szCs w:val="28"/>
        </w:rPr>
        <w:t xml:space="preserve">озГ» еще неизвестна на рынке и ей необходимо организовать коммуникативную политику. Для этого </w:t>
      </w:r>
      <w:r w:rsidR="005B6846">
        <w:rPr>
          <w:rFonts w:ascii="Times New Roman" w:hAnsi="Times New Roman" w:cs="Times New Roman"/>
          <w:sz w:val="28"/>
          <w:szCs w:val="28"/>
        </w:rPr>
        <w:t>нужно провести ряд мероприятий.</w:t>
      </w:r>
    </w:p>
    <w:p w:rsidR="005B6846" w:rsidRPr="005B6846" w:rsidRDefault="005B6846" w:rsidP="005B684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46">
        <w:rPr>
          <w:rFonts w:ascii="Times New Roman" w:hAnsi="Times New Roman" w:cs="Times New Roman"/>
          <w:b/>
          <w:sz w:val="28"/>
          <w:szCs w:val="28"/>
        </w:rPr>
        <w:t>Среднемесячные расходы на рекламу</w:t>
      </w:r>
    </w:p>
    <w:p w:rsidR="005B6846" w:rsidRDefault="005B6846" w:rsidP="005B68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BD489C" w:rsidTr="00BD489C">
        <w:tc>
          <w:tcPr>
            <w:tcW w:w="3936" w:type="dxa"/>
          </w:tcPr>
          <w:p w:rsidR="00BD489C" w:rsidRDefault="00BD489C" w:rsidP="008864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5635" w:type="dxa"/>
          </w:tcPr>
          <w:p w:rsidR="00BD489C" w:rsidRDefault="00BD489C" w:rsidP="008864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Расчёты</w:t>
            </w:r>
          </w:p>
        </w:tc>
      </w:tr>
      <w:tr w:rsidR="00BD489C" w:rsidTr="00BD489C">
        <w:tc>
          <w:tcPr>
            <w:tcW w:w="3936" w:type="dxa"/>
          </w:tcPr>
          <w:p w:rsidR="00BD489C" w:rsidRDefault="00BD489C" w:rsidP="00206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деятельность:</w:t>
            </w:r>
          </w:p>
          <w:p w:rsidR="00BD489C" w:rsidRDefault="00BD489C" w:rsidP="00BD489C">
            <w:pPr>
              <w:pStyle w:val="a4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вывеска</w:t>
            </w:r>
          </w:p>
          <w:p w:rsidR="00BD489C" w:rsidRDefault="00BD489C" w:rsidP="00BD489C">
            <w:pPr>
              <w:pStyle w:val="a4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услуг через социальные сети</w:t>
            </w:r>
          </w:p>
          <w:p w:rsidR="00BD489C" w:rsidRDefault="00BD489C" w:rsidP="00BD489C">
            <w:pPr>
              <w:pStyle w:val="a4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рекламой</w:t>
            </w:r>
          </w:p>
          <w:p w:rsidR="00BD489C" w:rsidRDefault="00BD489C" w:rsidP="00BD489C">
            <w:pPr>
              <w:pStyle w:val="a4"/>
              <w:spacing w:line="36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9C" w:rsidRPr="00BD489C" w:rsidRDefault="00BD489C" w:rsidP="00BD489C">
            <w:pPr>
              <w:pStyle w:val="a4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Визитные карточки</w:t>
            </w:r>
          </w:p>
        </w:tc>
        <w:tc>
          <w:tcPr>
            <w:tcW w:w="5635" w:type="dxa"/>
          </w:tcPr>
          <w:p w:rsidR="00BD489C" w:rsidRDefault="00BD489C" w:rsidP="00206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9C" w:rsidRDefault="00BD489C" w:rsidP="0020679B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50шт.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×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200руб. = 10 000руб.</w:t>
            </w:r>
          </w:p>
          <w:p w:rsidR="00BD489C" w:rsidRDefault="00BD489C" w:rsidP="0020679B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D489C" w:rsidRDefault="00BD489C" w:rsidP="0020679B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D489C" w:rsidRPr="005B6846" w:rsidRDefault="00BD489C" w:rsidP="00BD48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1">
              <w:rPr>
                <w:rFonts w:ascii="Times New Roman" w:hAnsi="Times New Roman" w:cs="Times New Roman"/>
                <w:sz w:val="28"/>
                <w:szCs w:val="28"/>
              </w:rPr>
              <w:t>100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./час × </w:t>
            </w:r>
            <w:r w:rsidR="0037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× 3дн = 900руб./мес. </w:t>
            </w:r>
            <w:r w:rsidR="005B6846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="005B68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B6846" w:rsidRPr="00A23D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B68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5B68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89C" w:rsidRPr="00296E41" w:rsidRDefault="00BD489C" w:rsidP="00BD48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E4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E4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E41">
              <w:rPr>
                <w:rFonts w:ascii="Times New Roman" w:hAnsi="Times New Roman" w:cs="Times New Roman"/>
                <w:sz w:val="28"/>
                <w:szCs w:val="28"/>
              </w:rPr>
              <w:t>30=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E41">
              <w:rPr>
                <w:rFonts w:ascii="Times New Roman" w:hAnsi="Times New Roman" w:cs="Times New Roman"/>
                <w:sz w:val="28"/>
                <w:szCs w:val="28"/>
              </w:rPr>
              <w:t xml:space="preserve">8 160руб. </w:t>
            </w:r>
          </w:p>
          <w:p w:rsidR="00BD489C" w:rsidRDefault="00BD489C" w:rsidP="00206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B9">
              <w:rPr>
                <w:rFonts w:ascii="Times New Roman" w:hAnsi="Times New Roman" w:cs="Times New Roman"/>
                <w:sz w:val="28"/>
                <w:szCs w:val="28"/>
              </w:rPr>
              <w:t>400руб./мес.</w:t>
            </w:r>
          </w:p>
        </w:tc>
      </w:tr>
      <w:tr w:rsidR="00BD489C" w:rsidRPr="00886452" w:rsidTr="001723DA">
        <w:trPr>
          <w:trHeight w:val="228"/>
        </w:trPr>
        <w:tc>
          <w:tcPr>
            <w:tcW w:w="3936" w:type="dxa"/>
            <w:vAlign w:val="center"/>
          </w:tcPr>
          <w:p w:rsidR="00BD489C" w:rsidRPr="00886452" w:rsidRDefault="00BD489C" w:rsidP="0088645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5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35" w:type="dxa"/>
            <w:vAlign w:val="center"/>
          </w:tcPr>
          <w:p w:rsidR="00BD489C" w:rsidRPr="00886452" w:rsidRDefault="005B6846" w:rsidP="008864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52">
              <w:rPr>
                <w:rFonts w:ascii="Times New Roman" w:hAnsi="Times New Roman" w:cs="Times New Roman"/>
                <w:b/>
                <w:sz w:val="28"/>
                <w:szCs w:val="28"/>
              </w:rPr>
              <w:t>18 560руб.</w:t>
            </w:r>
          </w:p>
        </w:tc>
      </w:tr>
    </w:tbl>
    <w:p w:rsidR="000F3745" w:rsidRPr="00760E4A" w:rsidRDefault="000F3745" w:rsidP="005B68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846" w:rsidRDefault="001723DA" w:rsidP="005B68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Среднемесячные расходы на рекламу составляют</w:t>
      </w:r>
      <w:r w:rsidR="005B6846" w:rsidRPr="00760E4A">
        <w:rPr>
          <w:rFonts w:ascii="Times New Roman" w:hAnsi="Times New Roman" w:cs="Times New Roman"/>
          <w:sz w:val="28"/>
          <w:szCs w:val="28"/>
        </w:rPr>
        <w:t xml:space="preserve"> </w:t>
      </w:r>
      <w:r w:rsidR="005B6846" w:rsidRPr="00760E4A">
        <w:rPr>
          <w:rFonts w:ascii="Times New Roman" w:hAnsi="Times New Roman" w:cs="Times New Roman"/>
          <w:b/>
          <w:sz w:val="28"/>
          <w:szCs w:val="28"/>
          <w:u w:val="single"/>
        </w:rPr>
        <w:t>18 560 руб</w:t>
      </w:r>
      <w:r w:rsidR="005B6846" w:rsidRPr="00760E4A">
        <w:rPr>
          <w:rFonts w:ascii="Times New Roman" w:hAnsi="Times New Roman" w:cs="Times New Roman"/>
          <w:sz w:val="28"/>
          <w:szCs w:val="28"/>
        </w:rPr>
        <w:t>.</w:t>
      </w:r>
    </w:p>
    <w:p w:rsidR="0020679B" w:rsidRDefault="0020679B" w:rsidP="0020679B">
      <w:pPr>
        <w:spacing w:line="360" w:lineRule="auto"/>
        <w:ind w:left="340" w:right="340" w:firstLine="709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spacing w:line="360" w:lineRule="auto"/>
        <w:ind w:left="340" w:right="340" w:firstLine="709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spacing w:line="360" w:lineRule="auto"/>
        <w:ind w:left="340" w:right="340" w:firstLine="709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spacing w:line="360" w:lineRule="auto"/>
        <w:ind w:left="340" w:right="340" w:firstLine="709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spacing w:line="360" w:lineRule="auto"/>
        <w:ind w:left="340" w:right="340" w:firstLine="709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spacing w:line="360" w:lineRule="auto"/>
        <w:ind w:left="340" w:right="340" w:firstLine="709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spacing w:line="360" w:lineRule="auto"/>
        <w:ind w:left="340" w:right="340" w:firstLine="709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spacing w:line="360" w:lineRule="auto"/>
        <w:ind w:left="340" w:right="340" w:firstLine="709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20679B">
      <w:pPr>
        <w:spacing w:line="360" w:lineRule="auto"/>
        <w:ind w:left="340" w:right="340" w:firstLine="709"/>
        <w:rPr>
          <w:rFonts w:ascii="Times New Roman" w:hAnsi="Times New Roman" w:cs="Times New Roman"/>
          <w:sz w:val="28"/>
          <w:szCs w:val="28"/>
        </w:rPr>
      </w:pPr>
    </w:p>
    <w:p w:rsidR="00874A5D" w:rsidRDefault="00874A5D" w:rsidP="007918BB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93D53" w:rsidRDefault="00093D53" w:rsidP="007918BB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93D53" w:rsidRDefault="00093D53" w:rsidP="006117C5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0679B" w:rsidRPr="00886452" w:rsidRDefault="0020679B" w:rsidP="006C357C">
      <w:pPr>
        <w:spacing w:line="36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86452">
        <w:rPr>
          <w:rFonts w:ascii="Times New Roman" w:hAnsi="Times New Roman" w:cs="Times New Roman"/>
          <w:i/>
          <w:sz w:val="28"/>
          <w:szCs w:val="28"/>
        </w:rPr>
        <w:t>Ценовая политика</w:t>
      </w:r>
    </w:p>
    <w:p w:rsidR="0020679B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6B0">
        <w:rPr>
          <w:rFonts w:ascii="Times New Roman" w:hAnsi="Times New Roman" w:cs="Times New Roman"/>
          <w:sz w:val="28"/>
          <w:szCs w:val="28"/>
        </w:rPr>
        <w:t xml:space="preserve">Перед предприятием </w:t>
      </w:r>
      <w:r>
        <w:rPr>
          <w:rFonts w:ascii="Times New Roman" w:hAnsi="Times New Roman" w:cs="Times New Roman"/>
          <w:sz w:val="28"/>
          <w:szCs w:val="28"/>
        </w:rPr>
        <w:t>ООО «ЛогМозГ» стоят такие цели как: обеспечение сбыта, максимизация прибыли удержание рынка.</w:t>
      </w:r>
    </w:p>
    <w:p w:rsidR="0020679B" w:rsidRPr="00886452" w:rsidRDefault="0020679B" w:rsidP="0020679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6452">
        <w:rPr>
          <w:rFonts w:ascii="Times New Roman" w:hAnsi="Times New Roman" w:cs="Times New Roman"/>
          <w:i/>
          <w:sz w:val="28"/>
          <w:szCs w:val="28"/>
        </w:rPr>
        <w:t>Обеспечение сбыта</w:t>
      </w:r>
    </w:p>
    <w:p w:rsidR="0020679B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ООО «ЛогМозГ» является монополистом, так как в работе задействованы сразу все сферы деятельности логистики, таких аналогов в России нет. Существуют лишь фирмы, которые специализируются в какой-либо одной сфере логистики. В условиях монополистической конкуренции фирма ООО «ЛогМозГ» самостоятельно определяет цены на услуги, учитывая структуру спроса, цены на отдельные услуги, устанавливаемые конкурентами, а также собственные издержки, связанные с расходами на сырь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бумага, краска), затраты на энергию,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общехозяйственные расходы, расходы на рекламу и другие.</w:t>
      </w:r>
    </w:p>
    <w:p w:rsidR="0020679B" w:rsidRPr="00886452" w:rsidRDefault="0020679B" w:rsidP="0020679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6452">
        <w:rPr>
          <w:rFonts w:ascii="Times New Roman" w:hAnsi="Times New Roman" w:cs="Times New Roman"/>
          <w:i/>
          <w:sz w:val="28"/>
          <w:szCs w:val="28"/>
        </w:rPr>
        <w:t xml:space="preserve">Максимизация прибыли </w:t>
      </w:r>
    </w:p>
    <w:p w:rsidR="00782533" w:rsidRPr="004D730E" w:rsidRDefault="00562CE2" w:rsidP="0020679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«ЛогМозГ»</w:t>
      </w:r>
      <w:r w:rsidR="00782533" w:rsidRPr="004D7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</w:t>
      </w:r>
      <w:r w:rsidR="00782533" w:rsidRPr="004D730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ливает</w:t>
      </w:r>
      <w:r w:rsidR="00782533" w:rsidRPr="004D730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 услуги цену</w:t>
      </w:r>
      <w:r w:rsidR="00782533" w:rsidRPr="004D730E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обеспечивала бы максимум прибыли. Для этого </w:t>
      </w:r>
      <w:proofErr w:type="spellStart"/>
      <w:r w:rsidR="00782533" w:rsidRPr="004D730E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296EBB">
        <w:rPr>
          <w:rFonts w:ascii="Times New Roman" w:hAnsi="Times New Roman" w:cs="Times New Roman"/>
          <w:color w:val="000000"/>
          <w:sz w:val="28"/>
          <w:szCs w:val="28"/>
        </w:rPr>
        <w:t>яетя</w:t>
      </w:r>
      <w:proofErr w:type="spellEnd"/>
      <w:r w:rsidR="00782533" w:rsidRPr="004D730E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возможный спрос и предварительные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издержки</w:t>
      </w:r>
      <w:r w:rsidR="00782533" w:rsidRPr="004D730E">
        <w:rPr>
          <w:rFonts w:ascii="Times New Roman" w:hAnsi="Times New Roman" w:cs="Times New Roman"/>
          <w:color w:val="000000"/>
          <w:sz w:val="28"/>
          <w:szCs w:val="28"/>
        </w:rPr>
        <w:t>. Выбирается тот вариант, который да</w:t>
      </w:r>
      <w:proofErr w:type="gramStart"/>
      <w:r w:rsidR="00782533" w:rsidRPr="004D730E">
        <w:rPr>
          <w:rFonts w:ascii="Times New Roman" w:hAnsi="Times New Roman" w:cs="Times New Roman"/>
          <w:color w:val="000000"/>
          <w:sz w:val="28"/>
          <w:szCs w:val="28"/>
        </w:rPr>
        <w:t>ст в кр</w:t>
      </w:r>
      <w:proofErr w:type="gramEnd"/>
      <w:r w:rsidR="00782533" w:rsidRPr="004D730E">
        <w:rPr>
          <w:rFonts w:ascii="Times New Roman" w:hAnsi="Times New Roman" w:cs="Times New Roman"/>
          <w:color w:val="000000"/>
          <w:sz w:val="28"/>
          <w:szCs w:val="28"/>
        </w:rPr>
        <w:t>аткосрочном периоде максимальную прибыль. В реализации данной цели ориентируются на краткосрочные ожидания и не учитывают долгосрочные перспективы, определяемые использованием всех других элементов маркетинга, политикой конкурентов, регулирующей деятельностью государства.</w:t>
      </w:r>
    </w:p>
    <w:p w:rsidR="0020679B" w:rsidRPr="00886452" w:rsidRDefault="0020679B" w:rsidP="0020679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6452">
        <w:rPr>
          <w:rFonts w:ascii="Times New Roman" w:hAnsi="Times New Roman" w:cs="Times New Roman"/>
          <w:i/>
          <w:sz w:val="28"/>
          <w:szCs w:val="28"/>
        </w:rPr>
        <w:t>Удержание рынка</w:t>
      </w:r>
    </w:p>
    <w:p w:rsidR="007918BB" w:rsidRDefault="0020679B" w:rsidP="00760E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ООО «ЛогМозГ» удерживает свою рыночную нишу за счет рекламы, предоставления скидок и проведения акций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апример, скидка предоставляется при заказе двух и более услуг или при заказе двух и более услуг предоставляется скидка в размере 5-10% зависящая от стоимости </w:t>
      </w:r>
    </w:p>
    <w:p w:rsidR="007918BB" w:rsidRDefault="007918BB" w:rsidP="007918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8BB" w:rsidRDefault="007918BB" w:rsidP="007918BB">
      <w:pPr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7918BB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заказываемых услуг.) Также фирма предоставляет комплекты, включающие в себя некий набор услуг.</w:t>
      </w:r>
      <w:r>
        <w:br w:type="page"/>
      </w:r>
    </w:p>
    <w:p w:rsidR="00AB2F32" w:rsidRDefault="00AB2F32" w:rsidP="00AB2F3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79B" w:rsidRPr="00DF315A" w:rsidRDefault="0020679B" w:rsidP="006C357C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15A">
        <w:rPr>
          <w:rFonts w:ascii="Times New Roman" w:hAnsi="Times New Roman" w:cs="Times New Roman"/>
          <w:i/>
          <w:sz w:val="28"/>
          <w:szCs w:val="28"/>
        </w:rPr>
        <w:t>Жизненный цикл услуги «Оптимизация работы склада на предприятии»</w:t>
      </w:r>
    </w:p>
    <w:p w:rsidR="0020679B" w:rsidRPr="00DF315A" w:rsidRDefault="0020679B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315A">
        <w:rPr>
          <w:rFonts w:ascii="Times New Roman" w:hAnsi="Times New Roman" w:cs="Times New Roman"/>
          <w:sz w:val="28"/>
          <w:szCs w:val="28"/>
        </w:rPr>
        <w:t>У жизненного цикла услуг отсутствует фаза насыщения в первый год развития фирмы.</w:t>
      </w: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169545</wp:posOffset>
            </wp:positionV>
            <wp:extent cx="4333875" cy="4029075"/>
            <wp:effectExtent l="19050" t="0" r="9525" b="0"/>
            <wp:wrapSquare wrapText="bothSides"/>
            <wp:docPr id="6" name="Рисунок 2" descr="grafi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1.png"/>
                    <pic:cNvPicPr/>
                  </pic:nvPicPr>
                  <pic:blipFill>
                    <a:blip r:embed="rId13" cstate="print"/>
                    <a:srcRect r="2673" b="515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4805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г.</w:t>
      </w:r>
    </w:p>
    <w:p w:rsidR="0020679B" w:rsidRDefault="0020679B" w:rsidP="006C357C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EA">
        <w:rPr>
          <w:rFonts w:ascii="Times New Roman" w:hAnsi="Times New Roman" w:cs="Times New Roman"/>
          <w:i/>
          <w:sz w:val="24"/>
          <w:szCs w:val="24"/>
        </w:rPr>
        <w:t>График 1. Жизненный цикл услуги «Оптимизация работы склада на предприятии»</w:t>
      </w:r>
    </w:p>
    <w:p w:rsidR="0020679B" w:rsidRPr="00790F5C" w:rsidRDefault="00886452" w:rsidP="00760E4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графика 1 видно, что ф</w:t>
      </w:r>
      <w:r w:rsidR="0020679B">
        <w:rPr>
          <w:rFonts w:ascii="Times New Roman" w:hAnsi="Times New Roman" w:cs="Times New Roman"/>
          <w:sz w:val="28"/>
          <w:szCs w:val="28"/>
        </w:rPr>
        <w:t>азы жизненного цикла «Оптимизация работы склада на предприятии»:</w:t>
      </w:r>
    </w:p>
    <w:p w:rsidR="0020679B" w:rsidRDefault="0020679B" w:rsidP="008E6889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 внедрения на графике наблюдается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одного месяца в период с 01.09.2015 по 01.10.2015, за который  ООО «ЛогМозГ» оказывает одну услугу, связанную с оптимизацией работы склада на предприятии. На этой фазе специалисты анализируют рынок складских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ища пути оптимального использования складских помещений и минимизации расходов на их использование. Знакомство клиентов с услугой длится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один месяц в период с 01.10.2015 по 01.11.2015, количество оказываемых услуг за период составляет одна штука;</w:t>
      </w:r>
    </w:p>
    <w:p w:rsidR="0020679B" w:rsidRPr="00DF315A" w:rsidRDefault="0020679B" w:rsidP="008E6889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увеличения спроса и продаж выделяется стадия роста, протекающая два месяца в период с 01.11.2015 по 01.011.2015.</w:t>
      </w:r>
    </w:p>
    <w:p w:rsidR="0020679B" w:rsidRPr="00DF315A" w:rsidRDefault="0020679B" w:rsidP="006C357C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15A">
        <w:rPr>
          <w:rFonts w:ascii="Times New Roman" w:hAnsi="Times New Roman" w:cs="Times New Roman"/>
          <w:i/>
          <w:sz w:val="28"/>
          <w:szCs w:val="28"/>
        </w:rPr>
        <w:t>Жизненный цикл услуги «Снижение транспортных расходов на предприятии»</w:t>
      </w:r>
    </w:p>
    <w:p w:rsidR="0020679B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14850" cy="4267200"/>
            <wp:effectExtent l="19050" t="0" r="0" b="0"/>
            <wp:docPr id="7" name="Рисунок 3" descr="grafi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2.png"/>
                    <pic:cNvPicPr/>
                  </pic:nvPicPr>
                  <pic:blipFill>
                    <a:blip r:embed="rId14" cstate="print"/>
                    <a:srcRect b="5882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805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г.</w:t>
      </w:r>
    </w:p>
    <w:p w:rsidR="0020679B" w:rsidRPr="009578C8" w:rsidRDefault="0020679B" w:rsidP="006C357C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357C">
        <w:rPr>
          <w:rFonts w:ascii="Times New Roman" w:hAnsi="Times New Roman" w:cs="Times New Roman"/>
          <w:i/>
          <w:sz w:val="24"/>
          <w:szCs w:val="24"/>
        </w:rPr>
        <w:t>График 2. Жизненный цикл «Снижение расходов на предприятии»</w:t>
      </w:r>
    </w:p>
    <w:p w:rsidR="0020679B" w:rsidRPr="00790F5C" w:rsidRDefault="002912D7" w:rsidP="008864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графика 2 видно, что фазы жизненного цикла </w:t>
      </w:r>
      <w:r w:rsidR="0020679B" w:rsidRPr="00790F5C">
        <w:rPr>
          <w:rFonts w:ascii="Times New Roman" w:hAnsi="Times New Roman" w:cs="Times New Roman"/>
          <w:sz w:val="28"/>
          <w:szCs w:val="28"/>
        </w:rPr>
        <w:t>«Снижение транспортных расходов на предприятии»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042" w:rsidRDefault="0020679B" w:rsidP="00355841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графике фаза внедрения наблюдается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месяца в период с 01.09.2015 по 01.10.2015, за который  ООО «ЛогМозГ» оказывает  две логистические услуги, связанные со снижение </w:t>
      </w:r>
    </w:p>
    <w:p w:rsidR="009E1042" w:rsidRDefault="009E1042" w:rsidP="009E1042">
      <w:pPr>
        <w:pStyle w:val="a4"/>
        <w:spacing w:line="36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20679B" w:rsidRDefault="0020679B" w:rsidP="009E1042">
      <w:pPr>
        <w:pStyle w:val="a4"/>
        <w:spacing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расходов. Эта фаза включает анализ рынка логистических услуг и проведение рекламных мероприятий. Знакомство клиентов с услугой длится один месяц в период с 01.10.2015 по 01.11.2015, количество оказываемых услуг составляет одна штука;</w:t>
      </w:r>
    </w:p>
    <w:p w:rsidR="0020679B" w:rsidRPr="00153C8A" w:rsidRDefault="006C357C" w:rsidP="00355841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2026920</wp:posOffset>
            </wp:positionV>
            <wp:extent cx="4291330" cy="4037330"/>
            <wp:effectExtent l="19050" t="0" r="0" b="0"/>
            <wp:wrapSquare wrapText="bothSides"/>
            <wp:docPr id="8" name="Рисунок 4" descr="www.yot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.png"/>
                    <pic:cNvPicPr/>
                  </pic:nvPicPr>
                  <pic:blipFill>
                    <a:blip r:embed="rId15" cstate="print"/>
                    <a:srcRect b="4806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79B">
        <w:rPr>
          <w:rFonts w:ascii="Times New Roman" w:hAnsi="Times New Roman" w:cs="Times New Roman"/>
          <w:sz w:val="28"/>
          <w:szCs w:val="28"/>
        </w:rPr>
        <w:t>Продажи увеличиваются, таким образом, можно выделить стадию роста, протекающую два месяца в период с 01.11.2015 по 01.01.2016, за это время компания оказывает 2  услуги. В это время фирма стремится к увеличению продаж и прибыли, также она ведет контроль клиентов.</w:t>
      </w:r>
    </w:p>
    <w:p w:rsidR="0020679B" w:rsidRPr="00075C28" w:rsidRDefault="0020679B" w:rsidP="006C357C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5C28">
        <w:rPr>
          <w:rFonts w:ascii="Times New Roman" w:hAnsi="Times New Roman" w:cs="Times New Roman"/>
          <w:i/>
          <w:sz w:val="28"/>
          <w:szCs w:val="28"/>
        </w:rPr>
        <w:t>Жизненный цикл услуги «Контроль кач</w:t>
      </w:r>
      <w:r>
        <w:rPr>
          <w:rFonts w:ascii="Times New Roman" w:hAnsi="Times New Roman" w:cs="Times New Roman"/>
          <w:i/>
          <w:sz w:val="28"/>
          <w:szCs w:val="28"/>
        </w:rPr>
        <w:t>ества. Снижение процента брака»</w:t>
      </w: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79B" w:rsidRDefault="0020679B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C357C" w:rsidRDefault="006C357C" w:rsidP="0020679B">
      <w:pPr>
        <w:spacing w:line="360" w:lineRule="auto"/>
        <w:jc w:val="left"/>
        <w:rPr>
          <w:rFonts w:ascii="Times New Roman" w:hAnsi="Times New Roman" w:cs="Times New Roman"/>
        </w:rPr>
      </w:pPr>
    </w:p>
    <w:p w:rsidR="0020679B" w:rsidRDefault="006C357C" w:rsidP="0020679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="0020679B" w:rsidRPr="00E94805">
        <w:rPr>
          <w:rFonts w:ascii="Times New Roman" w:hAnsi="Times New Roman" w:cs="Times New Roman"/>
        </w:rPr>
        <w:t>2015</w:t>
      </w:r>
      <w:r w:rsidR="0020679B">
        <w:rPr>
          <w:rFonts w:ascii="Times New Roman" w:hAnsi="Times New Roman" w:cs="Times New Roman"/>
        </w:rPr>
        <w:t>г.</w:t>
      </w:r>
    </w:p>
    <w:p w:rsidR="0020679B" w:rsidRDefault="0020679B" w:rsidP="00886452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FB9">
        <w:rPr>
          <w:rFonts w:ascii="Times New Roman" w:hAnsi="Times New Roman" w:cs="Times New Roman"/>
          <w:i/>
          <w:sz w:val="24"/>
          <w:szCs w:val="24"/>
        </w:rPr>
        <w:t>График 3. Жизненный цикл услуги «Контроль качества. Снижение процента брака».</w:t>
      </w:r>
    </w:p>
    <w:p w:rsidR="00F55B5B" w:rsidRDefault="009C4541" w:rsidP="00F55B5B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графика 3 видно, что фазы жизненного цикла </w:t>
      </w:r>
      <w:r w:rsidR="0020679B">
        <w:rPr>
          <w:rFonts w:ascii="Times New Roman" w:hAnsi="Times New Roman" w:cs="Times New Roman"/>
          <w:sz w:val="28"/>
          <w:szCs w:val="28"/>
        </w:rPr>
        <w:t>«Контроль качества. Снижение процента брака»:</w:t>
      </w:r>
    </w:p>
    <w:p w:rsidR="00F55B5B" w:rsidRPr="00F55B5B" w:rsidRDefault="00F55B5B" w:rsidP="00F55B5B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0679B" w:rsidRDefault="0020679B" w:rsidP="00355841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графике фаза внедрения наблюдается в течение одного месяца в период с 01.09.2015 по 01.10.2015, за который  ООО «ЛогМозГ»  не оказывает не одной услуги, так как не пользуется спросом, связанным с контролем качества и снижение процента брака на производстве. Знакомство клиентов с услугой  длится один месяц в период с 01.10.2015 по 01.11.2015, количество оказываемых услуг за период составляет 0. Для повышения спроса на услугу проводится качественный менеджмент и рекламные мероприятия;</w:t>
      </w:r>
    </w:p>
    <w:p w:rsidR="0020679B" w:rsidRDefault="0020679B" w:rsidP="00355841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такого воздействия на потребителей они начинают действовать и активно прибегать к услугам компании.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Вследствие увеличиваются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и можно выделить стадию роста. Растет спрос продаж и прибыли в период с 01.11.2015 по 01.01.2016, за это время компания оказывает 3 услуги.   </w:t>
      </w: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80" w:rsidRDefault="00716280" w:rsidP="00716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ADA" w:rsidRDefault="006F1ADA" w:rsidP="00F55B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F1ADA" w:rsidRDefault="006F1ADA" w:rsidP="006F1AD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79B" w:rsidRPr="00075C28" w:rsidRDefault="0020679B" w:rsidP="00886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C28">
        <w:rPr>
          <w:rFonts w:ascii="Times New Roman" w:hAnsi="Times New Roman" w:cs="Times New Roman"/>
          <w:i/>
          <w:sz w:val="28"/>
          <w:szCs w:val="28"/>
        </w:rPr>
        <w:t>Жизненный цикл услуги «Пои</w:t>
      </w:r>
      <w:proofErr w:type="gramStart"/>
      <w:r w:rsidRPr="00075C28">
        <w:rPr>
          <w:rFonts w:ascii="Times New Roman" w:hAnsi="Times New Roman" w:cs="Times New Roman"/>
          <w:i/>
          <w:sz w:val="28"/>
          <w:szCs w:val="28"/>
        </w:rPr>
        <w:t>ск скл</w:t>
      </w:r>
      <w:proofErr w:type="gramEnd"/>
      <w:r w:rsidRPr="00075C28">
        <w:rPr>
          <w:rFonts w:ascii="Times New Roman" w:hAnsi="Times New Roman" w:cs="Times New Roman"/>
          <w:i/>
          <w:sz w:val="28"/>
          <w:szCs w:val="28"/>
        </w:rPr>
        <w:t>адских, офисных, производственных помещений  для расширяющего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Pr="00075C28">
        <w:rPr>
          <w:rFonts w:ascii="Times New Roman" w:hAnsi="Times New Roman" w:cs="Times New Roman"/>
          <w:i/>
          <w:sz w:val="28"/>
          <w:szCs w:val="28"/>
        </w:rPr>
        <w:t xml:space="preserve"> предприятия»</w:t>
      </w:r>
    </w:p>
    <w:p w:rsidR="0020679B" w:rsidRPr="00153C8A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2229" cy="4191000"/>
            <wp:effectExtent l="19050" t="0" r="7371" b="0"/>
            <wp:docPr id="9" name="Рисунок 7" descr="www.yotx.ru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4).png"/>
                    <pic:cNvPicPr/>
                  </pic:nvPicPr>
                  <pic:blipFill>
                    <a:blip r:embed="rId16" cstate="print"/>
                    <a:srcRect r="-49" b="5376"/>
                    <a:stretch>
                      <a:fillRect/>
                    </a:stretch>
                  </pic:blipFill>
                  <pic:spPr>
                    <a:xfrm>
                      <a:off x="0" y="0"/>
                      <a:ext cx="4412229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805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г.</w:t>
      </w:r>
    </w:p>
    <w:p w:rsidR="0020679B" w:rsidRDefault="0020679B" w:rsidP="00886452">
      <w:pPr>
        <w:spacing w:after="36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График 4. </w:t>
      </w:r>
      <w:r w:rsidRPr="008E08FA">
        <w:rPr>
          <w:rFonts w:ascii="Times New Roman" w:hAnsi="Times New Roman" w:cs="Times New Roman"/>
          <w:i/>
          <w:sz w:val="24"/>
          <w:szCs w:val="24"/>
        </w:rPr>
        <w:t>Жизненный цикл услуги «Пои</w:t>
      </w:r>
      <w:proofErr w:type="gramStart"/>
      <w:r w:rsidRPr="008E08FA">
        <w:rPr>
          <w:rFonts w:ascii="Times New Roman" w:hAnsi="Times New Roman" w:cs="Times New Roman"/>
          <w:i/>
          <w:sz w:val="24"/>
          <w:szCs w:val="24"/>
        </w:rPr>
        <w:t>ск скл</w:t>
      </w:r>
      <w:proofErr w:type="gramEnd"/>
      <w:r w:rsidRPr="008E08FA">
        <w:rPr>
          <w:rFonts w:ascii="Times New Roman" w:hAnsi="Times New Roman" w:cs="Times New Roman"/>
          <w:i/>
          <w:sz w:val="24"/>
          <w:szCs w:val="24"/>
        </w:rPr>
        <w:t>адских, офисных, производственных помещений  для расширяющего</w:t>
      </w:r>
      <w:r>
        <w:rPr>
          <w:rFonts w:ascii="Times New Roman" w:hAnsi="Times New Roman" w:cs="Times New Roman"/>
          <w:i/>
          <w:sz w:val="24"/>
          <w:szCs w:val="24"/>
        </w:rPr>
        <w:t>ся</w:t>
      </w:r>
      <w:r w:rsidRPr="008E08FA">
        <w:rPr>
          <w:rFonts w:ascii="Times New Roman" w:hAnsi="Times New Roman" w:cs="Times New Roman"/>
          <w:i/>
          <w:sz w:val="24"/>
          <w:szCs w:val="24"/>
        </w:rPr>
        <w:t xml:space="preserve"> предприятия»</w:t>
      </w:r>
    </w:p>
    <w:p w:rsidR="0020679B" w:rsidRDefault="00113F08" w:rsidP="008864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графика 4 видно, что фазы жизненного цикла </w:t>
      </w:r>
      <w:r w:rsidR="0020679B">
        <w:rPr>
          <w:rFonts w:ascii="Times New Roman" w:hAnsi="Times New Roman" w:cs="Times New Roman"/>
          <w:sz w:val="28"/>
          <w:szCs w:val="28"/>
        </w:rPr>
        <w:t>«Пои</w:t>
      </w:r>
      <w:proofErr w:type="gramStart"/>
      <w:r w:rsidR="0020679B">
        <w:rPr>
          <w:rFonts w:ascii="Times New Roman" w:hAnsi="Times New Roman" w:cs="Times New Roman"/>
          <w:sz w:val="28"/>
          <w:szCs w:val="28"/>
        </w:rPr>
        <w:t>ск скл</w:t>
      </w:r>
      <w:proofErr w:type="gramEnd"/>
      <w:r w:rsidR="0020679B">
        <w:rPr>
          <w:rFonts w:ascii="Times New Roman" w:hAnsi="Times New Roman" w:cs="Times New Roman"/>
          <w:sz w:val="28"/>
          <w:szCs w:val="28"/>
        </w:rPr>
        <w:t>адских, офисных, производственных помещений  для расширяющего предприятия»:</w:t>
      </w:r>
    </w:p>
    <w:p w:rsidR="0020679B" w:rsidRDefault="0020679B" w:rsidP="00355841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графике фаза внедрения наблюдается в течение одного месяца в период с 01.09.2015 по 01.10.2015, за который ООО «ЛогМозГ»  не оказывает  логистические услуги, связанные с поиском помещений. Эта  фаза включает в себя рекламные мероприятия и формирование интереса к услуге. Так как рекламы недостаточно, проводится исследования на тему спроса и качественный менеджмент. Знакомство клиентов с услугой  длится один месяц в период с 01.10.2015 по 01.11.2015, количество оказываемых услуг за этот период составляет 1 услуга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45281" w:rsidRPr="00045281" w:rsidRDefault="00045281" w:rsidP="00045281">
      <w:pPr>
        <w:rPr>
          <w:rFonts w:ascii="Times New Roman" w:hAnsi="Times New Roman" w:cs="Times New Roman"/>
          <w:sz w:val="28"/>
          <w:szCs w:val="28"/>
        </w:rPr>
      </w:pPr>
    </w:p>
    <w:p w:rsidR="0020679B" w:rsidRPr="00CF7E30" w:rsidRDefault="0020679B" w:rsidP="00355841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 роста включает в себя заинтересованность покупателя в услуге и большой спрос на нее. Эта стадия проходит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месяцев период с 01.11.2015 по 01.01.2016, за это время компания оказывает  одну услугу. С увеличением объема продаж возрастает доход компании.</w:t>
      </w:r>
    </w:p>
    <w:p w:rsidR="00901E62" w:rsidRDefault="00901E62">
      <w:pPr>
        <w:spacing w:after="20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53DE5" w:rsidRDefault="00653DE5" w:rsidP="00653DE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79B" w:rsidRPr="00075C28" w:rsidRDefault="0020679B" w:rsidP="00901E62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5C28">
        <w:rPr>
          <w:rFonts w:ascii="Times New Roman" w:hAnsi="Times New Roman" w:cs="Times New Roman"/>
          <w:i/>
          <w:sz w:val="28"/>
          <w:szCs w:val="28"/>
        </w:rPr>
        <w:t>Жизненный цикл услуги «Проверка надеж</w:t>
      </w:r>
      <w:r>
        <w:rPr>
          <w:rFonts w:ascii="Times New Roman" w:hAnsi="Times New Roman" w:cs="Times New Roman"/>
          <w:i/>
          <w:sz w:val="28"/>
          <w:szCs w:val="28"/>
        </w:rPr>
        <w:t>ности поставщиков и помощь в их выборе»</w:t>
      </w:r>
    </w:p>
    <w:p w:rsidR="0020679B" w:rsidRPr="00907486" w:rsidRDefault="0020679B" w:rsidP="002067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71875" cy="3483644"/>
            <wp:effectExtent l="19050" t="0" r="9525" b="0"/>
            <wp:docPr id="10" name="Рисунок 8" descr="grafik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5.png"/>
                    <pic:cNvPicPr/>
                  </pic:nvPicPr>
                  <pic:blipFill>
                    <a:blip r:embed="rId17" cstate="print"/>
                    <a:srcRect r="2517" b="5330"/>
                    <a:stretch>
                      <a:fillRect/>
                    </a:stretch>
                  </pic:blipFill>
                  <pic:spPr>
                    <a:xfrm>
                      <a:off x="0" y="0"/>
                      <a:ext cx="3573903" cy="348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805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г.</w:t>
      </w:r>
    </w:p>
    <w:p w:rsidR="0020679B" w:rsidRDefault="0020679B" w:rsidP="0084767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График 5. </w:t>
      </w:r>
      <w:r w:rsidRPr="008D4CB6">
        <w:rPr>
          <w:rFonts w:ascii="Times New Roman" w:hAnsi="Times New Roman" w:cs="Times New Roman"/>
          <w:i/>
          <w:sz w:val="24"/>
          <w:szCs w:val="24"/>
        </w:rPr>
        <w:t xml:space="preserve">Жизненный цикл услуги «Проверка надежности поставщиков и помощь в </w:t>
      </w:r>
      <w:proofErr w:type="gramStart"/>
      <w:r w:rsidRPr="008D4CB6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8D4CB6">
        <w:rPr>
          <w:rFonts w:ascii="Times New Roman" w:hAnsi="Times New Roman" w:cs="Times New Roman"/>
          <w:i/>
          <w:sz w:val="24"/>
          <w:szCs w:val="24"/>
        </w:rPr>
        <w:t xml:space="preserve"> выборе»</w:t>
      </w:r>
    </w:p>
    <w:p w:rsidR="0020679B" w:rsidRDefault="00653DE5" w:rsidP="00206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графика 5 видно, что фазы жизненного цикла </w:t>
      </w:r>
      <w:r w:rsidR="0020679B">
        <w:rPr>
          <w:rFonts w:ascii="Times New Roman" w:hAnsi="Times New Roman" w:cs="Times New Roman"/>
          <w:sz w:val="28"/>
          <w:szCs w:val="28"/>
        </w:rPr>
        <w:t>«Проверка надежности поставщиков и помощь в их выборе»:</w:t>
      </w:r>
    </w:p>
    <w:p w:rsidR="00741833" w:rsidRDefault="0020679B" w:rsidP="00355841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графике фаза внедрения наблюдается в течение одного месяца в период с 01.09.2015 по 01.10.2015, за который ООО «ЛогМозГ» не  оказывает  логистические услуги, связанные с поиском помещений. Эта фаза включает в себя рекламные мероприятия и формирование интереса к услуге. Знакомство клиентов с услугой  длится один месяц в период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33" w:rsidRDefault="00741833" w:rsidP="00741833">
      <w:pPr>
        <w:pStyle w:val="a4"/>
        <w:ind w:left="340"/>
        <w:rPr>
          <w:rFonts w:ascii="Times New Roman" w:hAnsi="Times New Roman" w:cs="Times New Roman"/>
          <w:sz w:val="28"/>
          <w:szCs w:val="28"/>
        </w:rPr>
      </w:pPr>
    </w:p>
    <w:p w:rsidR="004E70FD" w:rsidRDefault="0020679B" w:rsidP="00847672">
      <w:pPr>
        <w:pStyle w:val="a4"/>
        <w:spacing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01.10.2015 по 01.01.2016, за это время компания  не оказывает услуги. С увеличением объема  продаж возрастает доход компании</w:t>
      </w:r>
      <w:r w:rsidR="00901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0FD" w:rsidRDefault="004E70FD" w:rsidP="00611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CB5" w:rsidRPr="00901E62" w:rsidRDefault="00700C68" w:rsidP="00700C68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C6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B5" w:rsidRPr="005461FA">
        <w:rPr>
          <w:rFonts w:ascii="Times New Roman" w:hAnsi="Times New Roman" w:cs="Times New Roman"/>
          <w:b/>
          <w:sz w:val="32"/>
          <w:szCs w:val="32"/>
        </w:rPr>
        <w:t>Анализ исследований рынка сбыта</w:t>
      </w:r>
    </w:p>
    <w:p w:rsidR="00472CB5" w:rsidRPr="00886452" w:rsidRDefault="00472CB5" w:rsidP="00700C68">
      <w:pPr>
        <w:spacing w:line="36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86452">
        <w:rPr>
          <w:rFonts w:ascii="Times New Roman" w:hAnsi="Times New Roman" w:cs="Times New Roman"/>
          <w:i/>
          <w:sz w:val="28"/>
          <w:szCs w:val="28"/>
        </w:rPr>
        <w:t>Определение типа рынка</w:t>
      </w:r>
    </w:p>
    <w:p w:rsidR="00472CB5" w:rsidRPr="00FC3889" w:rsidRDefault="00472CB5" w:rsidP="00472C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По экономическому назначению предприятию ООО «ЛогМозг» присущ рынок товаров и услуг.</w:t>
      </w:r>
    </w:p>
    <w:p w:rsidR="00472CB5" w:rsidRPr="00FC3889" w:rsidRDefault="00472CB5" w:rsidP="00472C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>Рынок товаров и услуг базируется на разветвлённой сети предприятий и маркетинговых организаций, то есть инфраструктура рынка товаров и услуг – это организационные, материальные и технические средства, с помощью которых товары и услуги продвигаются от места производства до места реализации.</w:t>
      </w:r>
    </w:p>
    <w:p w:rsidR="00472CB5" w:rsidRDefault="00472CB5" w:rsidP="00472C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 xml:space="preserve">Тенденция роста проявляется в спросе на </w:t>
      </w:r>
      <w:proofErr w:type="spellStart"/>
      <w:r w:rsidRPr="00FC3889">
        <w:rPr>
          <w:rFonts w:ascii="Times New Roman" w:hAnsi="Times New Roman" w:cs="Times New Roman"/>
          <w:sz w:val="28"/>
          <w:szCs w:val="28"/>
        </w:rPr>
        <w:t>новоорганизованные</w:t>
      </w:r>
      <w:proofErr w:type="spellEnd"/>
      <w:r w:rsidRPr="00FC3889">
        <w:rPr>
          <w:rFonts w:ascii="Times New Roman" w:hAnsi="Times New Roman" w:cs="Times New Roman"/>
          <w:sz w:val="28"/>
          <w:szCs w:val="28"/>
        </w:rPr>
        <w:t xml:space="preserve"> услуги, которые предоставляет предприятие ООО «ЛогМозг». Так как такие </w:t>
      </w:r>
      <w:proofErr w:type="spellStart"/>
      <w:r w:rsidRPr="00FC3889">
        <w:rPr>
          <w:rFonts w:ascii="Times New Roman" w:hAnsi="Times New Roman" w:cs="Times New Roman"/>
          <w:sz w:val="28"/>
          <w:szCs w:val="28"/>
        </w:rPr>
        <w:t>аналитическо-логистические</w:t>
      </w:r>
      <w:proofErr w:type="spellEnd"/>
      <w:r w:rsidRPr="00FC3889">
        <w:rPr>
          <w:rFonts w:ascii="Times New Roman" w:hAnsi="Times New Roman" w:cs="Times New Roman"/>
          <w:sz w:val="28"/>
          <w:szCs w:val="28"/>
        </w:rPr>
        <w:t xml:space="preserve"> услуги являются новшеством, предприятие будет увеличивать рост продаж за счёт на</w:t>
      </w:r>
      <w:r w:rsidR="00E0208B">
        <w:rPr>
          <w:rFonts w:ascii="Times New Roman" w:hAnsi="Times New Roman" w:cs="Times New Roman"/>
          <w:sz w:val="28"/>
          <w:szCs w:val="28"/>
        </w:rPr>
        <w:t>п</w:t>
      </w:r>
      <w:r w:rsidRPr="00FC3889">
        <w:rPr>
          <w:rFonts w:ascii="Times New Roman" w:hAnsi="Times New Roman" w:cs="Times New Roman"/>
          <w:sz w:val="28"/>
          <w:szCs w:val="28"/>
        </w:rPr>
        <w:t>лыва клиентов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B5" w:rsidRPr="00886452" w:rsidRDefault="00472CB5" w:rsidP="00700C68">
      <w:pPr>
        <w:spacing w:line="36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86452">
        <w:rPr>
          <w:rFonts w:ascii="Times New Roman" w:hAnsi="Times New Roman" w:cs="Times New Roman"/>
          <w:i/>
          <w:sz w:val="28"/>
          <w:szCs w:val="28"/>
        </w:rPr>
        <w:t>Отбор целевых сегментов</w:t>
      </w:r>
    </w:p>
    <w:p w:rsidR="00472CB5" w:rsidRPr="00086AEC" w:rsidRDefault="00472CB5" w:rsidP="00472C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AEC">
        <w:rPr>
          <w:rFonts w:ascii="Times New Roman" w:hAnsi="Times New Roman" w:cs="Times New Roman"/>
          <w:sz w:val="28"/>
          <w:szCs w:val="28"/>
        </w:rPr>
        <w:t xml:space="preserve">Сегментация связана с поиском оптимальных сегментов рынка в целях позиционирования на </w:t>
      </w:r>
      <w:r>
        <w:rPr>
          <w:rFonts w:ascii="Times New Roman" w:hAnsi="Times New Roman" w:cs="Times New Roman"/>
          <w:sz w:val="28"/>
          <w:szCs w:val="28"/>
        </w:rPr>
        <w:t>них следующих услуг:</w:t>
      </w:r>
    </w:p>
    <w:p w:rsidR="00472CB5" w:rsidRDefault="00472CB5" w:rsidP="00355841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68">
        <w:rPr>
          <w:rFonts w:ascii="Times New Roman" w:hAnsi="Times New Roman" w:cs="Times New Roman"/>
          <w:sz w:val="28"/>
          <w:szCs w:val="28"/>
        </w:rPr>
        <w:t>Оптимизац</w:t>
      </w:r>
      <w:r>
        <w:rPr>
          <w:rFonts w:ascii="Times New Roman" w:hAnsi="Times New Roman" w:cs="Times New Roman"/>
          <w:sz w:val="28"/>
          <w:szCs w:val="28"/>
        </w:rPr>
        <w:t>ия работы склада на предприятии;</w:t>
      </w:r>
    </w:p>
    <w:p w:rsidR="00472CB5" w:rsidRPr="000C28A1" w:rsidRDefault="00472CB5" w:rsidP="00355841">
      <w:pPr>
        <w:pStyle w:val="a4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20E68">
        <w:rPr>
          <w:rFonts w:ascii="Times New Roman" w:hAnsi="Times New Roman" w:cs="Times New Roman"/>
          <w:sz w:val="28"/>
          <w:szCs w:val="28"/>
        </w:rPr>
        <w:t>Организация улучшения т</w:t>
      </w:r>
      <w:r w:rsidR="000C28A1">
        <w:rPr>
          <w:rFonts w:ascii="Times New Roman" w:hAnsi="Times New Roman" w:cs="Times New Roman"/>
          <w:sz w:val="28"/>
          <w:szCs w:val="28"/>
        </w:rPr>
        <w:t>ранспортной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89B" w:rsidRDefault="00B80AC0" w:rsidP="003178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сегментирования рынка можно сделать вывод, что п</w:t>
      </w:r>
      <w:r w:rsidR="000C28A1">
        <w:rPr>
          <w:rFonts w:ascii="Times New Roman" w:hAnsi="Times New Roman" w:cs="Times New Roman"/>
          <w:sz w:val="28"/>
          <w:szCs w:val="28"/>
        </w:rPr>
        <w:t>отенциальными клиентами являются юридические лица, со средним</w:t>
      </w:r>
      <w:r w:rsidR="00317846">
        <w:rPr>
          <w:rFonts w:ascii="Times New Roman" w:hAnsi="Times New Roman" w:cs="Times New Roman"/>
          <w:sz w:val="28"/>
          <w:szCs w:val="28"/>
        </w:rPr>
        <w:t xml:space="preserve"> и высоким уровнем прибыльности</w:t>
      </w:r>
      <w:r w:rsidR="00606406">
        <w:rPr>
          <w:rFonts w:ascii="Times New Roman" w:hAnsi="Times New Roman" w:cs="Times New Roman"/>
          <w:sz w:val="28"/>
          <w:szCs w:val="28"/>
        </w:rPr>
        <w:t>, основной сферой деятельности которых является</w:t>
      </w:r>
      <w:r w:rsidR="005A41F7">
        <w:rPr>
          <w:rFonts w:ascii="Times New Roman" w:hAnsi="Times New Roman" w:cs="Times New Roman"/>
          <w:sz w:val="28"/>
          <w:szCs w:val="28"/>
        </w:rPr>
        <w:t xml:space="preserve"> производство, складирование и транспортировка грузов.</w:t>
      </w:r>
    </w:p>
    <w:p w:rsidR="00606406" w:rsidRDefault="00606406" w:rsidP="003178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6406" w:rsidRDefault="00606406" w:rsidP="003178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6406" w:rsidRDefault="00606406" w:rsidP="003178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FD9" w:rsidRDefault="00FA2FD9" w:rsidP="003178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FD9" w:rsidRDefault="00FA2FD9" w:rsidP="003178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89B" w:rsidRDefault="00C5689B" w:rsidP="003D17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7C79" w:rsidRPr="00772D43" w:rsidRDefault="00A06EA8" w:rsidP="00327C7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6EA8">
        <w:rPr>
          <w:rFonts w:ascii="Times New Roman" w:hAnsi="Times New Roman" w:cs="Times New Roman"/>
          <w:sz w:val="24"/>
          <w:szCs w:val="24"/>
        </w:rPr>
        <w:t>Производственные</w:t>
      </w:r>
      <w:r w:rsidR="00327C79" w:rsidRPr="00772D43">
        <w:rPr>
          <w:rFonts w:ascii="Times New Roman" w:hAnsi="Times New Roman" w:cs="Times New Roman"/>
          <w:sz w:val="24"/>
          <w:szCs w:val="24"/>
        </w:rPr>
        <w:t xml:space="preserve"> </w:t>
      </w:r>
      <w:r w:rsidR="00772D43">
        <w:rPr>
          <w:rFonts w:ascii="Times New Roman" w:hAnsi="Times New Roman" w:cs="Times New Roman"/>
          <w:sz w:val="24"/>
          <w:szCs w:val="24"/>
        </w:rPr>
        <w:t xml:space="preserve">    </w:t>
      </w:r>
      <w:r w:rsidR="00327C79" w:rsidRPr="00772D43">
        <w:rPr>
          <w:rFonts w:ascii="Times New Roman" w:hAnsi="Times New Roman" w:cs="Times New Roman"/>
          <w:sz w:val="24"/>
          <w:szCs w:val="24"/>
        </w:rPr>
        <w:t xml:space="preserve"> </w:t>
      </w:r>
      <w:r w:rsidR="00A54F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Транспортные  </w:t>
      </w:r>
      <w:r w:rsidR="00327C79" w:rsidRPr="00772D43">
        <w:rPr>
          <w:rFonts w:ascii="Times New Roman" w:hAnsi="Times New Roman" w:cs="Times New Roman"/>
          <w:sz w:val="24"/>
          <w:szCs w:val="24"/>
        </w:rPr>
        <w:t xml:space="preserve"> </w:t>
      </w:r>
      <w:r w:rsidR="00772D43" w:rsidRPr="00772D43">
        <w:rPr>
          <w:rFonts w:ascii="Times New Roman" w:hAnsi="Times New Roman" w:cs="Times New Roman"/>
          <w:sz w:val="24"/>
          <w:szCs w:val="24"/>
        </w:rPr>
        <w:t xml:space="preserve">Складские </w:t>
      </w:r>
    </w:p>
    <w:p w:rsidR="007202EE" w:rsidRPr="00772D43" w:rsidRDefault="00A06EA8" w:rsidP="00327C7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4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F34">
        <w:rPr>
          <w:rFonts w:ascii="Times New Roman" w:hAnsi="Times New Roman" w:cs="Times New Roman"/>
          <w:sz w:val="24"/>
          <w:szCs w:val="24"/>
        </w:rPr>
        <w:t xml:space="preserve"> </w:t>
      </w:r>
      <w:r w:rsidR="00327C79" w:rsidRPr="00772D43">
        <w:rPr>
          <w:rFonts w:ascii="Times New Roman" w:hAnsi="Times New Roman" w:cs="Times New Roman"/>
          <w:sz w:val="24"/>
          <w:szCs w:val="24"/>
        </w:rPr>
        <w:t xml:space="preserve">компании   </w:t>
      </w:r>
      <w:r w:rsidR="00772D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4F3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A54F34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proofErr w:type="gramEnd"/>
      <w:r w:rsidR="00A54F3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72D43" w:rsidRPr="00772D43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</w:p>
    <w:p w:rsidR="00C42BAB" w:rsidRPr="00772D43" w:rsidRDefault="005F3827" w:rsidP="00C42BAB">
      <w:pPr>
        <w:tabs>
          <w:tab w:val="left" w:pos="682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8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7" style="position:absolute;left:0;text-align:left;margin-left:101.05pt;margin-top:3.35pt;width:214.1pt;height:184.2pt;z-index:251723776" coordorigin="3722,2940" coordsize="4282,3684">
            <v:group id="_x0000_s1077" style="position:absolute;left:3722;top:2940;width:4282;height:3684" coordorigin="3722,4691" coordsize="4282,3684">
              <v:shape id="_x0000_s1049" type="#_x0000_t32" style="position:absolute;left:7106;top:6655;width:898;height:841;flip:y" o:connectortype="straight"/>
              <v:group id="_x0000_s1076" style="position:absolute;left:3722;top:4691;width:4282;height:3684" coordorigin="3722,4691" coordsize="4282,3684">
                <v:group id="_x0000_s1063" style="position:absolute;left:3722;top:4691;width:4282;height:3684" coordorigin="3722,4743" coordsize="4282,3684">
                  <v:shape id="_x0000_s1047" type="#_x0000_t32" style="position:absolute;left:3722;top:7548;width:3384;height:0" o:connectortype="straight"/>
                  <v:shape id="_x0000_s1048" type="#_x0000_t32" style="position:absolute;left:7106;top:5753;width:898;height:841;flip:y" o:connectortype="straight"/>
                  <v:shape id="_x0000_s1050" type="#_x0000_t32" style="position:absolute;left:7474;top:5304;width:0;height:2712" o:connectortype="straight"/>
                  <v:shape id="_x0000_s1051" type="#_x0000_t32" style="position:absolute;left:7776;top:4986;width:0;height:2712" o:connectortype="straight"/>
                  <v:shape id="_x0000_s1052" type="#_x0000_t32" style="position:absolute;left:5966;top:5715;width:0;height:2712" o:connectortype="straight"/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54" type="#_x0000_t16" style="position:absolute;left:3722;top:4743;width:4282;height:3684" filled="f" fillcolor="white [3212]" strokecolor="#0d0d0d [3069]"/>
                  <v:shape id="_x0000_s1055" type="#_x0000_t32" style="position:absolute;left:3722;top:6594;width:3384;height:0" o:connectortype="straight"/>
                  <v:shape id="_x0000_s1056" type="#_x0000_t32" style="position:absolute;left:4392;top:4986;width:3384;height:0" o:connectortype="straight"/>
                  <v:shape id="_x0000_s1057" type="#_x0000_t32" style="position:absolute;left:4090;top:5304;width:3384;height:0" o:connectortype="straight"/>
                  <v:shape id="_x0000_s1058" type="#_x0000_t32" style="position:absolute;left:4937;top:4743;width:916;height:972;flip:y" o:connectortype="straight"/>
                  <v:shape id="_x0000_s1061" type="#_x0000_t32" style="position:absolute;left:4937;top:5715;width:0;height:2712" o:connectortype="straight"/>
                  <v:shape id="_x0000_s1062" type="#_x0000_t32" style="position:absolute;left:5966;top:4743;width:916;height:972;flip:y" o:connectortype="straight"/>
                </v:group>
                <v:rect id="_x0000_s1073" style="position:absolute;left:5966;top:6542;width:1140;height:954" fillcolor="#a5a5a5 [2092]"/>
                <v:rect id="_x0000_s1074" style="position:absolute;left:4937;top:6542;width:1029;height:954" fillcolor="#a5a5a5 [2092]"/>
              </v:group>
            </v:group>
            <v:rect id="_x0000_s1096" style="position:absolute;left:3722;top:4791;width:1215;height:954" fillcolor="#a5a5a5 [2092]"/>
          </v:group>
        </w:pict>
      </w:r>
      <w:r w:rsidR="00C42BAB">
        <w:rPr>
          <w:rFonts w:ascii="Times New Roman" w:hAnsi="Times New Roman" w:cs="Times New Roman"/>
          <w:sz w:val="28"/>
          <w:szCs w:val="28"/>
        </w:rPr>
        <w:tab/>
      </w:r>
    </w:p>
    <w:p w:rsidR="00744C7A" w:rsidRPr="00772D43" w:rsidRDefault="00C42BAB" w:rsidP="00C42BAB">
      <w:pPr>
        <w:tabs>
          <w:tab w:val="left" w:pos="682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2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72D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2D43">
        <w:rPr>
          <w:rFonts w:ascii="Times New Roman" w:hAnsi="Times New Roman" w:cs="Times New Roman"/>
          <w:sz w:val="24"/>
          <w:szCs w:val="24"/>
        </w:rPr>
        <w:t xml:space="preserve"> Банки</w:t>
      </w:r>
    </w:p>
    <w:p w:rsidR="00744C7A" w:rsidRPr="00772D43" w:rsidRDefault="00744C7A" w:rsidP="00472CB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C7A" w:rsidRPr="00772D43" w:rsidRDefault="00C42BAB" w:rsidP="00C42BAB">
      <w:pPr>
        <w:tabs>
          <w:tab w:val="left" w:pos="68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72D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72D43">
        <w:rPr>
          <w:rFonts w:ascii="Times New Roman" w:hAnsi="Times New Roman" w:cs="Times New Roman"/>
          <w:sz w:val="24"/>
          <w:szCs w:val="24"/>
        </w:rPr>
        <w:t xml:space="preserve">   Юридические лица</w:t>
      </w:r>
    </w:p>
    <w:p w:rsidR="007202EE" w:rsidRPr="00772D43" w:rsidRDefault="00C42BAB" w:rsidP="00C42BAB">
      <w:pPr>
        <w:tabs>
          <w:tab w:val="left" w:pos="697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2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42BAB" w:rsidRPr="00772D43" w:rsidRDefault="007202EE" w:rsidP="00327C79">
      <w:pPr>
        <w:tabs>
          <w:tab w:val="left" w:pos="69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72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72D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2D43">
        <w:rPr>
          <w:rFonts w:ascii="Times New Roman" w:hAnsi="Times New Roman" w:cs="Times New Roman"/>
          <w:sz w:val="24"/>
          <w:szCs w:val="24"/>
        </w:rPr>
        <w:t xml:space="preserve">     </w:t>
      </w:r>
      <w:r w:rsidR="00C42BAB" w:rsidRPr="00772D4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</w:p>
    <w:p w:rsidR="008E6889" w:rsidRDefault="00C42BAB" w:rsidP="008E6889">
      <w:pPr>
        <w:tabs>
          <w:tab w:val="left" w:pos="69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72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72D43">
        <w:rPr>
          <w:rFonts w:ascii="Times New Roman" w:hAnsi="Times New Roman" w:cs="Times New Roman"/>
          <w:sz w:val="24"/>
          <w:szCs w:val="24"/>
        </w:rPr>
        <w:t xml:space="preserve"> </w:t>
      </w:r>
      <w:r w:rsidRPr="00772D43">
        <w:rPr>
          <w:rFonts w:ascii="Times New Roman" w:hAnsi="Times New Roman" w:cs="Times New Roman"/>
          <w:sz w:val="24"/>
          <w:szCs w:val="24"/>
        </w:rPr>
        <w:t xml:space="preserve"> </w:t>
      </w:r>
      <w:r w:rsidR="00772D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6889">
        <w:rPr>
          <w:rFonts w:ascii="Times New Roman" w:hAnsi="Times New Roman" w:cs="Times New Roman"/>
          <w:sz w:val="24"/>
          <w:szCs w:val="24"/>
        </w:rPr>
        <w:t xml:space="preserve">   учреждения</w:t>
      </w:r>
    </w:p>
    <w:p w:rsidR="008E6889" w:rsidRDefault="008E6889" w:rsidP="008E6889">
      <w:pPr>
        <w:tabs>
          <w:tab w:val="left" w:pos="697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E6889" w:rsidRDefault="008E6889" w:rsidP="008E6889">
      <w:pPr>
        <w:tabs>
          <w:tab w:val="left" w:pos="697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42BAB" w:rsidRPr="008E6889">
        <w:rPr>
          <w:rFonts w:ascii="Times New Roman" w:hAnsi="Times New Roman" w:cs="Times New Roman"/>
          <w:sz w:val="24"/>
          <w:szCs w:val="24"/>
        </w:rPr>
        <w:t>Низкий</w:t>
      </w:r>
    </w:p>
    <w:p w:rsidR="008E6889" w:rsidRDefault="008E6889" w:rsidP="008E6889">
      <w:pPr>
        <w:tabs>
          <w:tab w:val="left" w:pos="697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42BAB" w:rsidRPr="008E6889">
        <w:rPr>
          <w:rFonts w:ascii="Times New Roman" w:hAnsi="Times New Roman" w:cs="Times New Roman"/>
          <w:sz w:val="24"/>
          <w:szCs w:val="24"/>
        </w:rPr>
        <w:t>Средний</w:t>
      </w:r>
    </w:p>
    <w:p w:rsidR="008E6889" w:rsidRDefault="008E6889" w:rsidP="00FA25E5">
      <w:pPr>
        <w:tabs>
          <w:tab w:val="left" w:pos="697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42BAB" w:rsidRPr="008E6889">
        <w:rPr>
          <w:rFonts w:ascii="Times New Roman" w:hAnsi="Times New Roman" w:cs="Times New Roman"/>
          <w:sz w:val="24"/>
          <w:szCs w:val="24"/>
        </w:rPr>
        <w:t>Высокий</w:t>
      </w:r>
      <w:r w:rsidR="00760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889" w:rsidRPr="008E6889" w:rsidRDefault="008E6889" w:rsidP="008E6889">
      <w:pPr>
        <w:tabs>
          <w:tab w:val="left" w:pos="697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44C7A" w:rsidRPr="004E72FC" w:rsidRDefault="00725A11" w:rsidP="00FA25E5">
      <w:pPr>
        <w:spacing w:before="100" w:beforeAutospacing="1" w:after="100" w:afterAutospacing="1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A11">
        <w:rPr>
          <w:rFonts w:ascii="Times New Roman" w:hAnsi="Times New Roman" w:cs="Times New Roman"/>
          <w:sz w:val="24"/>
          <w:szCs w:val="24"/>
        </w:rPr>
        <w:t>Рисунок</w:t>
      </w:r>
      <w:r w:rsidR="0013176C">
        <w:rPr>
          <w:rFonts w:ascii="Times New Roman" w:hAnsi="Times New Roman" w:cs="Times New Roman"/>
          <w:sz w:val="24"/>
          <w:szCs w:val="24"/>
        </w:rPr>
        <w:t xml:space="preserve"> 4</w:t>
      </w:r>
      <w:r w:rsidR="00366DBE">
        <w:rPr>
          <w:rFonts w:ascii="Times New Roman" w:hAnsi="Times New Roman" w:cs="Times New Roman"/>
          <w:sz w:val="24"/>
          <w:szCs w:val="24"/>
        </w:rPr>
        <w:t>. Се</w:t>
      </w:r>
      <w:r w:rsidRPr="00725A11">
        <w:rPr>
          <w:rFonts w:ascii="Times New Roman" w:hAnsi="Times New Roman" w:cs="Times New Roman"/>
          <w:sz w:val="24"/>
          <w:szCs w:val="24"/>
        </w:rPr>
        <w:t>гментация логистических услуг по спросу на них.</w:t>
      </w:r>
    </w:p>
    <w:p w:rsidR="00472CB5" w:rsidRPr="00886452" w:rsidRDefault="00472CB5" w:rsidP="00FA25E5">
      <w:pPr>
        <w:spacing w:line="36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86452">
        <w:rPr>
          <w:rFonts w:ascii="Times New Roman" w:hAnsi="Times New Roman" w:cs="Times New Roman"/>
          <w:i/>
          <w:sz w:val="28"/>
          <w:szCs w:val="28"/>
        </w:rPr>
        <w:t>Позиционирование рынка</w:t>
      </w:r>
    </w:p>
    <w:p w:rsidR="00472CB5" w:rsidRPr="00E02CC7" w:rsidRDefault="00472CB5" w:rsidP="00472C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iCs/>
          <w:color w:val="000000"/>
          <w:sz w:val="28"/>
          <w:szCs w:val="28"/>
        </w:rPr>
      </w:pPr>
      <w:r w:rsidRPr="00E02CC7">
        <w:rPr>
          <w:rStyle w:val="a8"/>
          <w:iCs/>
          <w:color w:val="000000"/>
          <w:sz w:val="28"/>
          <w:szCs w:val="28"/>
        </w:rPr>
        <w:t>Услуги:</w:t>
      </w:r>
    </w:p>
    <w:p w:rsidR="00472CB5" w:rsidRDefault="00472CB5" w:rsidP="00D4021A">
      <w:pPr>
        <w:pStyle w:val="a4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68">
        <w:rPr>
          <w:rFonts w:ascii="Times New Roman" w:hAnsi="Times New Roman" w:cs="Times New Roman"/>
          <w:sz w:val="28"/>
          <w:szCs w:val="28"/>
        </w:rPr>
        <w:t>Оптимизац</w:t>
      </w:r>
      <w:r>
        <w:rPr>
          <w:rFonts w:ascii="Times New Roman" w:hAnsi="Times New Roman" w:cs="Times New Roman"/>
          <w:sz w:val="28"/>
          <w:szCs w:val="28"/>
        </w:rPr>
        <w:t>ия работы склада на предприятии;</w:t>
      </w:r>
    </w:p>
    <w:p w:rsidR="00472CB5" w:rsidRDefault="00472CB5" w:rsidP="00D4021A">
      <w:pPr>
        <w:pStyle w:val="a4"/>
        <w:numPr>
          <w:ilvl w:val="0"/>
          <w:numId w:val="3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20E68">
        <w:rPr>
          <w:rFonts w:ascii="Times New Roman" w:hAnsi="Times New Roman" w:cs="Times New Roman"/>
          <w:sz w:val="28"/>
          <w:szCs w:val="28"/>
        </w:rPr>
        <w:t>Организация улучшения т</w:t>
      </w:r>
      <w:r>
        <w:rPr>
          <w:rFonts w:ascii="Times New Roman" w:hAnsi="Times New Roman" w:cs="Times New Roman"/>
          <w:sz w:val="28"/>
          <w:szCs w:val="28"/>
        </w:rPr>
        <w:t>ранспортной сети на предприятии;</w:t>
      </w:r>
    </w:p>
    <w:p w:rsidR="00472CB5" w:rsidRDefault="00472CB5" w:rsidP="00D4021A">
      <w:pPr>
        <w:pStyle w:val="a4"/>
        <w:numPr>
          <w:ilvl w:val="0"/>
          <w:numId w:val="3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процента брака;</w:t>
      </w:r>
    </w:p>
    <w:p w:rsidR="00472CB5" w:rsidRDefault="00472CB5" w:rsidP="00D4021A">
      <w:pPr>
        <w:pStyle w:val="a4"/>
        <w:numPr>
          <w:ilvl w:val="0"/>
          <w:numId w:val="3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20E68">
        <w:rPr>
          <w:rFonts w:ascii="Times New Roman" w:hAnsi="Times New Roman" w:cs="Times New Roman"/>
          <w:sz w:val="28"/>
          <w:szCs w:val="28"/>
        </w:rPr>
        <w:t>Проверка надежности п</w:t>
      </w:r>
      <w:r>
        <w:rPr>
          <w:rFonts w:ascii="Times New Roman" w:hAnsi="Times New Roman" w:cs="Times New Roman"/>
          <w:sz w:val="28"/>
          <w:szCs w:val="28"/>
        </w:rPr>
        <w:t>оставщиков и помощь в их выборе;</w:t>
      </w:r>
    </w:p>
    <w:p w:rsidR="00472CB5" w:rsidRDefault="00472CB5" w:rsidP="00D4021A">
      <w:pPr>
        <w:pStyle w:val="a4"/>
        <w:numPr>
          <w:ilvl w:val="0"/>
          <w:numId w:val="3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 </w:t>
      </w:r>
      <w:r w:rsidRPr="00920E68">
        <w:rPr>
          <w:rFonts w:ascii="Times New Roman" w:hAnsi="Times New Roman" w:cs="Times New Roman"/>
          <w:sz w:val="28"/>
          <w:szCs w:val="28"/>
        </w:rPr>
        <w:t>скл</w:t>
      </w:r>
      <w:proofErr w:type="gramEnd"/>
      <w:r w:rsidRPr="00920E68">
        <w:rPr>
          <w:rFonts w:ascii="Times New Roman" w:hAnsi="Times New Roman" w:cs="Times New Roman"/>
          <w:sz w:val="28"/>
          <w:szCs w:val="28"/>
        </w:rPr>
        <w:t>адских, офисных, производственных помещений для расширяющего предприятия.</w:t>
      </w:r>
    </w:p>
    <w:p w:rsidR="006117C5" w:rsidRDefault="00472CB5" w:rsidP="00883A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3A9F">
        <w:rPr>
          <w:rStyle w:val="a8"/>
          <w:iCs/>
          <w:color w:val="000000" w:themeColor="text1"/>
          <w:sz w:val="28"/>
          <w:szCs w:val="28"/>
        </w:rPr>
        <w:t>Место</w:t>
      </w:r>
      <w:r w:rsidRPr="00883A9F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r w:rsidRPr="00883A9F">
        <w:rPr>
          <w:color w:val="000000" w:themeColor="text1"/>
          <w:sz w:val="28"/>
          <w:szCs w:val="28"/>
        </w:rPr>
        <w:t>– рассмотрение процесса реализации услуг</w:t>
      </w:r>
      <w:r w:rsidR="00883A9F" w:rsidRPr="00883A9F">
        <w:rPr>
          <w:color w:val="000000" w:themeColor="text1"/>
          <w:sz w:val="28"/>
          <w:szCs w:val="28"/>
        </w:rPr>
        <w:t>. В бизнесе главным является выручка. Средства на приобретение сырья, выплату зарплаты</w:t>
      </w:r>
      <w:r w:rsidR="00883A9F">
        <w:rPr>
          <w:color w:val="000000" w:themeColor="text1"/>
          <w:sz w:val="28"/>
          <w:szCs w:val="28"/>
        </w:rPr>
        <w:t>, аренды</w:t>
      </w:r>
      <w:r w:rsidR="00883A9F" w:rsidRPr="00883A9F">
        <w:rPr>
          <w:color w:val="000000" w:themeColor="text1"/>
          <w:sz w:val="28"/>
          <w:szCs w:val="28"/>
        </w:rPr>
        <w:t xml:space="preserve"> и другие расходы можно иметь, только получив выручку от реализации услуг. На предприятии тщательно продуман эффективный план реализации услуг</w:t>
      </w:r>
      <w:r w:rsidR="00883A9F">
        <w:rPr>
          <w:color w:val="000000" w:themeColor="text1"/>
          <w:sz w:val="28"/>
          <w:szCs w:val="28"/>
        </w:rPr>
        <w:t>, включающий финансовый план распределения денежных средств в необходимом размере на срок в один год, который включает арендную плату за офис фирм</w:t>
      </w:r>
      <w:proofErr w:type="gramStart"/>
      <w:r w:rsidR="00883A9F">
        <w:rPr>
          <w:color w:val="000000" w:themeColor="text1"/>
          <w:sz w:val="28"/>
          <w:szCs w:val="28"/>
        </w:rPr>
        <w:t>ы ООО</w:t>
      </w:r>
      <w:proofErr w:type="gramEnd"/>
      <w:r w:rsidR="00883A9F">
        <w:rPr>
          <w:color w:val="000000" w:themeColor="text1"/>
          <w:sz w:val="28"/>
          <w:szCs w:val="28"/>
        </w:rPr>
        <w:t xml:space="preserve"> «ЛогМозГ», реализующей услуги. И чем в</w:t>
      </w:r>
      <w:r w:rsidR="00E808AE">
        <w:rPr>
          <w:color w:val="000000" w:themeColor="text1"/>
          <w:sz w:val="28"/>
          <w:szCs w:val="28"/>
        </w:rPr>
        <w:t>ыгоднее</w:t>
      </w:r>
      <w:r w:rsidR="00883A9F">
        <w:rPr>
          <w:color w:val="000000" w:themeColor="text1"/>
          <w:sz w:val="28"/>
          <w:szCs w:val="28"/>
        </w:rPr>
        <w:t xml:space="preserve"> месторасположение </w:t>
      </w:r>
      <w:r w:rsidR="00E808AE">
        <w:rPr>
          <w:color w:val="000000" w:themeColor="text1"/>
          <w:sz w:val="28"/>
          <w:szCs w:val="28"/>
        </w:rPr>
        <w:t>офиса</w:t>
      </w:r>
      <w:r w:rsidR="00883A9F">
        <w:rPr>
          <w:color w:val="000000" w:themeColor="text1"/>
          <w:sz w:val="28"/>
          <w:szCs w:val="28"/>
        </w:rPr>
        <w:t xml:space="preserve">, тем </w:t>
      </w:r>
      <w:r w:rsidR="00E808AE">
        <w:rPr>
          <w:color w:val="000000" w:themeColor="text1"/>
          <w:sz w:val="28"/>
          <w:szCs w:val="28"/>
        </w:rPr>
        <w:t xml:space="preserve">прибыльнее будет деятельность </w:t>
      </w:r>
    </w:p>
    <w:p w:rsidR="006117C5" w:rsidRDefault="006117C5" w:rsidP="006117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117C5" w:rsidRDefault="006117C5" w:rsidP="006117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1628" w:rsidRPr="00883A9F" w:rsidRDefault="00E808AE" w:rsidP="006117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фирмы, которая </w:t>
      </w:r>
      <w:r w:rsidR="00AC1628">
        <w:rPr>
          <w:sz w:val="28"/>
          <w:szCs w:val="28"/>
        </w:rPr>
        <w:t xml:space="preserve">находится по адресу: </w:t>
      </w:r>
      <w:r w:rsidR="00AC1628">
        <w:rPr>
          <w:bCs/>
          <w:color w:val="000000"/>
          <w:sz w:val="28"/>
          <w:szCs w:val="28"/>
        </w:rPr>
        <w:t xml:space="preserve">603047, Россия, </w:t>
      </w:r>
      <w:proofErr w:type="gramStart"/>
      <w:r w:rsidR="00AC1628">
        <w:rPr>
          <w:bCs/>
          <w:color w:val="000000"/>
          <w:sz w:val="28"/>
          <w:szCs w:val="28"/>
        </w:rPr>
        <w:t>г</w:t>
      </w:r>
      <w:proofErr w:type="gramEnd"/>
      <w:r w:rsidR="00AC1628">
        <w:rPr>
          <w:bCs/>
          <w:color w:val="000000"/>
          <w:sz w:val="28"/>
          <w:szCs w:val="28"/>
        </w:rPr>
        <w:t xml:space="preserve">. Нижний Новгород, ул. Красных зорь </w:t>
      </w:r>
      <w:r>
        <w:rPr>
          <w:bCs/>
          <w:color w:val="000000"/>
          <w:sz w:val="28"/>
          <w:szCs w:val="28"/>
        </w:rPr>
        <w:t>3.</w:t>
      </w:r>
    </w:p>
    <w:p w:rsidR="00E92C36" w:rsidRPr="00883A9F" w:rsidRDefault="00E92C36" w:rsidP="00E92C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Продвижение.</w:t>
      </w:r>
      <w:r>
        <w:rPr>
          <w:color w:val="000000" w:themeColor="text1"/>
          <w:sz w:val="28"/>
          <w:szCs w:val="28"/>
        </w:rPr>
        <w:t xml:space="preserve"> А</w:t>
      </w:r>
      <w:r w:rsidRPr="00883A9F">
        <w:rPr>
          <w:color w:val="000000" w:themeColor="text1"/>
          <w:sz w:val="28"/>
          <w:szCs w:val="28"/>
        </w:rPr>
        <w:t xml:space="preserve">нализируется, как наилучшим образом сообщить клиентам или потенциальным потребителям о преимуществах предлагаемой услуги. </w:t>
      </w:r>
    </w:p>
    <w:p w:rsidR="00E92C36" w:rsidRDefault="00E92C36" w:rsidP="00883A9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Продвижение осуществляется посредством:</w:t>
      </w:r>
    </w:p>
    <w:p w:rsidR="00D0381F" w:rsidRDefault="00D0381F" w:rsidP="00D0381F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Рекламной деятельности связанной с ежемесячной установкой рекламных баннеров во всех частях города;</w:t>
      </w:r>
    </w:p>
    <w:p w:rsidR="00D0381F" w:rsidRDefault="00D0381F" w:rsidP="00D0381F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72CB5" w:rsidRPr="00883A9F">
        <w:rPr>
          <w:color w:val="000000" w:themeColor="text1"/>
          <w:sz w:val="28"/>
          <w:szCs w:val="28"/>
        </w:rPr>
        <w:t>остоянной связи с потребителем</w:t>
      </w:r>
      <w:r>
        <w:rPr>
          <w:color w:val="000000" w:themeColor="text1"/>
          <w:sz w:val="28"/>
          <w:szCs w:val="28"/>
        </w:rPr>
        <w:t xml:space="preserve">, выражающейся в </w:t>
      </w:r>
      <w:proofErr w:type="spellStart"/>
      <w:r>
        <w:rPr>
          <w:color w:val="000000" w:themeColor="text1"/>
          <w:sz w:val="28"/>
          <w:szCs w:val="28"/>
        </w:rPr>
        <w:t>обзв</w:t>
      </w:r>
      <w:r w:rsidR="00A6173D">
        <w:rPr>
          <w:color w:val="000000" w:themeColor="text1"/>
          <w:sz w:val="28"/>
          <w:szCs w:val="28"/>
        </w:rPr>
        <w:t>оне</w:t>
      </w:r>
      <w:proofErr w:type="spellEnd"/>
      <w:r>
        <w:rPr>
          <w:color w:val="000000" w:themeColor="text1"/>
          <w:sz w:val="28"/>
          <w:szCs w:val="28"/>
        </w:rPr>
        <w:t xml:space="preserve"> клиентов, которым ранее уже были оказаны логистические услуги</w:t>
      </w:r>
      <w:r w:rsidR="00A6173D">
        <w:rPr>
          <w:color w:val="000000" w:themeColor="text1"/>
          <w:sz w:val="28"/>
          <w:szCs w:val="28"/>
        </w:rPr>
        <w:t xml:space="preserve">, с целью получения информации об эффективности оказанной услуги. Также консультирование потребителей на официальном сайте компании </w:t>
      </w:r>
      <w:hyperlink r:id="rId18" w:history="1">
        <w:r w:rsidR="00C50EA8" w:rsidRPr="00821E71">
          <w:rPr>
            <w:rStyle w:val="ad"/>
            <w:sz w:val="28"/>
            <w:szCs w:val="28"/>
            <w:lang w:val="en-US"/>
          </w:rPr>
          <w:t>http</w:t>
        </w:r>
        <w:r w:rsidR="00C50EA8" w:rsidRPr="00821E71">
          <w:rPr>
            <w:rStyle w:val="ad"/>
            <w:sz w:val="28"/>
            <w:szCs w:val="28"/>
          </w:rPr>
          <w:t>://</w:t>
        </w:r>
        <w:proofErr w:type="spellStart"/>
        <w:r w:rsidR="00C50EA8" w:rsidRPr="00821E71">
          <w:rPr>
            <w:rStyle w:val="ad"/>
            <w:sz w:val="28"/>
            <w:szCs w:val="28"/>
            <w:lang w:val="en-US"/>
          </w:rPr>
          <w:t>logmozg</w:t>
        </w:r>
        <w:proofErr w:type="spellEnd"/>
        <w:r w:rsidR="00C50EA8" w:rsidRPr="00821E71">
          <w:rPr>
            <w:rStyle w:val="ad"/>
            <w:sz w:val="28"/>
            <w:szCs w:val="28"/>
          </w:rPr>
          <w:t>.</w:t>
        </w:r>
        <w:r w:rsidR="00C50EA8" w:rsidRPr="00821E71">
          <w:rPr>
            <w:rStyle w:val="ad"/>
            <w:sz w:val="28"/>
            <w:szCs w:val="28"/>
            <w:lang w:val="en-US"/>
          </w:rPr>
          <w:t>com</w:t>
        </w:r>
      </w:hyperlink>
    </w:p>
    <w:p w:rsidR="00883A9F" w:rsidRPr="00E92C36" w:rsidRDefault="00C50EA8" w:rsidP="00E92C36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472CB5" w:rsidRPr="00883A9F">
        <w:rPr>
          <w:color w:val="000000" w:themeColor="text1"/>
          <w:sz w:val="28"/>
          <w:szCs w:val="28"/>
        </w:rPr>
        <w:t>еализации новых предложений по специальным ценам, усиление имиджа бренда, что позволяет увеличить объемы реализации и получить большую прибыль.</w:t>
      </w:r>
    </w:p>
    <w:p w:rsidR="00F5659E" w:rsidRDefault="00472CB5" w:rsidP="00F565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3A9F">
        <w:rPr>
          <w:rStyle w:val="a8"/>
          <w:iCs/>
          <w:color w:val="000000" w:themeColor="text1"/>
          <w:sz w:val="28"/>
          <w:szCs w:val="28"/>
        </w:rPr>
        <w:t>Цена</w:t>
      </w:r>
      <w:r w:rsidRPr="00883A9F">
        <w:rPr>
          <w:color w:val="000000" w:themeColor="text1"/>
          <w:sz w:val="28"/>
          <w:szCs w:val="28"/>
        </w:rPr>
        <w:t xml:space="preserve"> рассматривает пути правильного определения цены (стоимости, тарифов) на услуги, так, чтобы покрыть расходы и получить прибыль.</w:t>
      </w:r>
      <w:r w:rsidR="00883A9F" w:rsidRPr="00883A9F">
        <w:rPr>
          <w:color w:val="000000" w:themeColor="text1"/>
          <w:sz w:val="28"/>
          <w:szCs w:val="28"/>
        </w:rPr>
        <w:t xml:space="preserve"> </w:t>
      </w:r>
      <w:r w:rsidR="00A92C10">
        <w:rPr>
          <w:color w:val="000000" w:themeColor="text1"/>
          <w:sz w:val="28"/>
          <w:szCs w:val="28"/>
        </w:rPr>
        <w:t>Цена на услуги была задана в соответствии со стратегическими целями фирм</w:t>
      </w:r>
      <w:proofErr w:type="gramStart"/>
      <w:r w:rsidR="00A92C10">
        <w:rPr>
          <w:color w:val="000000" w:themeColor="text1"/>
          <w:sz w:val="28"/>
          <w:szCs w:val="28"/>
        </w:rPr>
        <w:t>ы ООО</w:t>
      </w:r>
      <w:proofErr w:type="gramEnd"/>
      <w:r w:rsidR="00A92C10">
        <w:rPr>
          <w:color w:val="000000" w:themeColor="text1"/>
          <w:sz w:val="28"/>
          <w:szCs w:val="28"/>
        </w:rPr>
        <w:t xml:space="preserve"> «ЛогМозГ», с учётом жизненного цикла </w:t>
      </w:r>
      <w:r w:rsidR="00F5659E">
        <w:rPr>
          <w:color w:val="000000" w:themeColor="text1"/>
          <w:sz w:val="28"/>
          <w:szCs w:val="28"/>
        </w:rPr>
        <w:t>каждой услуги и желаемыми о</w:t>
      </w:r>
      <w:r w:rsidR="00847672">
        <w:rPr>
          <w:color w:val="000000" w:themeColor="text1"/>
          <w:sz w:val="28"/>
          <w:szCs w:val="28"/>
        </w:rPr>
        <w:t>бъёмами реализации для окупаемости</w:t>
      </w:r>
      <w:r w:rsidR="00F5659E">
        <w:rPr>
          <w:color w:val="000000" w:themeColor="text1"/>
          <w:sz w:val="28"/>
          <w:szCs w:val="28"/>
        </w:rPr>
        <w:t xml:space="preserve"> издержек на начальном этапе развития и получения прибыли.</w:t>
      </w:r>
    </w:p>
    <w:p w:rsidR="00D54ED9" w:rsidRPr="00F5659E" w:rsidRDefault="00101DB7" w:rsidP="00F5659E">
      <w:pPr>
        <w:pStyle w:val="a3"/>
        <w:spacing w:line="480" w:lineRule="auto"/>
        <w:jc w:val="center"/>
        <w:rPr>
          <w:color w:val="000000"/>
          <w:sz w:val="28"/>
          <w:szCs w:val="28"/>
        </w:rPr>
      </w:pPr>
      <w:r>
        <w:rPr>
          <w:i/>
          <w:noProof/>
          <w:color w:val="000000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246380</wp:posOffset>
            </wp:positionV>
            <wp:extent cx="5191125" cy="3305175"/>
            <wp:effectExtent l="19050" t="0" r="9525" b="0"/>
            <wp:wrapTopAndBottom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76C" w:rsidRPr="0013176C">
        <w:rPr>
          <w:i/>
          <w:color w:val="000000"/>
        </w:rPr>
        <w:t>График 6. Позиционирование рынка</w:t>
      </w:r>
    </w:p>
    <w:p w:rsidR="00472CB5" w:rsidRPr="00946598" w:rsidRDefault="00472CB5" w:rsidP="00AF1338">
      <w:pPr>
        <w:spacing w:line="36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46598">
        <w:rPr>
          <w:rFonts w:ascii="Times New Roman" w:hAnsi="Times New Roman" w:cs="Times New Roman"/>
          <w:i/>
          <w:sz w:val="28"/>
          <w:szCs w:val="28"/>
        </w:rPr>
        <w:t>Прогноз объёма продаж</w:t>
      </w:r>
    </w:p>
    <w:p w:rsidR="00425C34" w:rsidRDefault="00425C34" w:rsidP="00472CB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 как фирм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«ЛогМозГ» сегментирует рынок, соответствующим образом нацелит сегменты и примет решение относительно стратегии позиционирования. Тогда фирме будет легче предсказать ожидаемый объём продаж услуг.</w:t>
      </w:r>
    </w:p>
    <w:p w:rsidR="00425C34" w:rsidRDefault="00A9345A" w:rsidP="00472CB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 объёма продаж выполняется по двум таким критериям, как количество оказанных услуг и период времени, за который они были оказаны, в данном случае месяцы.</w:t>
      </w:r>
    </w:p>
    <w:p w:rsidR="000D0178" w:rsidRPr="00425C34" w:rsidRDefault="000D0178" w:rsidP="00472CB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Жизненный цикл услуг служит основой для прогнозирования, наглядно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показывая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количество услуг и за какое время было оказано. Исходя из этих данных составляется график 7</w:t>
      </w:r>
      <w:r w:rsidR="003454B0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которого видно, что фирм</w:t>
      </w:r>
      <w:proofErr w:type="gramStart"/>
      <w:r w:rsidR="003454B0"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 w:rsidR="00345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«ЛогМозГ» за год </w:t>
      </w:r>
      <w:r w:rsidR="0019111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 оказать</w:t>
      </w:r>
      <w:r w:rsidR="00345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 </w:t>
      </w:r>
      <w:proofErr w:type="spellStart"/>
      <w:r w:rsidR="003454B0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логистическую</w:t>
      </w:r>
      <w:proofErr w:type="spellEnd"/>
      <w:r w:rsidR="00345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</w:t>
      </w:r>
      <w:r w:rsidR="001911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CB5" w:rsidRPr="00191117" w:rsidRDefault="00472CB5" w:rsidP="00472CB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11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определённый прогноз</w:t>
      </w:r>
      <w:r w:rsidR="001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 служит основой для организации рабочего процесса и эффективного распределения средств.</w:t>
      </w:r>
    </w:p>
    <w:p w:rsidR="00D54ED9" w:rsidRDefault="00D54ED9" w:rsidP="00D54ED9">
      <w:pPr>
        <w:pStyle w:val="a4"/>
        <w:spacing w:line="360" w:lineRule="auto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41676" cy="4362450"/>
            <wp:effectExtent l="19050" t="0" r="1724" b="0"/>
            <wp:docPr id="5" name="Рисунок 4" descr="C:\Users\Сабина\Desktop\www.yotx.r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бина\Desktop\www.yotx.ru 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676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B0" w:rsidRPr="00CA73A1" w:rsidRDefault="003454B0" w:rsidP="003454B0">
      <w:pPr>
        <w:pStyle w:val="a4"/>
        <w:spacing w:line="48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3A1">
        <w:rPr>
          <w:rFonts w:ascii="Times New Roman" w:hAnsi="Times New Roman" w:cs="Times New Roman"/>
          <w:i/>
          <w:sz w:val="24"/>
          <w:szCs w:val="24"/>
        </w:rPr>
        <w:t>График 7. Прогноз объёма продаж</w:t>
      </w:r>
    </w:p>
    <w:p w:rsidR="00472CB5" w:rsidRPr="00760E4A" w:rsidRDefault="00472CB5">
      <w:pPr>
        <w:spacing w:after="200" w:line="276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0422" w:rsidRDefault="00050422" w:rsidP="006117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073" w:rsidRPr="00E666FA" w:rsidRDefault="00955D9B" w:rsidP="00955D9B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358F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966073" w:rsidRPr="00E666FA">
        <w:rPr>
          <w:rFonts w:ascii="Times New Roman" w:hAnsi="Times New Roman" w:cs="Times New Roman"/>
          <w:b/>
          <w:sz w:val="32"/>
          <w:szCs w:val="32"/>
        </w:rPr>
        <w:t>Финансовый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6073" w:rsidRPr="006B5A49" w:rsidRDefault="00966073" w:rsidP="009660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49">
        <w:rPr>
          <w:rFonts w:ascii="Times New Roman" w:hAnsi="Times New Roman" w:cs="Times New Roman"/>
          <w:b/>
          <w:sz w:val="28"/>
          <w:szCs w:val="28"/>
        </w:rPr>
        <w:t>Себестоимость основных сре</w:t>
      </w:r>
      <w:proofErr w:type="gramStart"/>
      <w:r w:rsidRPr="006B5A49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6B5A49">
        <w:rPr>
          <w:rFonts w:ascii="Times New Roman" w:hAnsi="Times New Roman" w:cs="Times New Roman"/>
          <w:b/>
          <w:sz w:val="28"/>
          <w:szCs w:val="28"/>
        </w:rPr>
        <w:t>едприятия</w:t>
      </w:r>
    </w:p>
    <w:tbl>
      <w:tblPr>
        <w:tblStyle w:val="a5"/>
        <w:tblW w:w="0" w:type="auto"/>
        <w:tblLook w:val="04A0"/>
      </w:tblPr>
      <w:tblGrid>
        <w:gridCol w:w="4785"/>
        <w:gridCol w:w="4537"/>
      </w:tblGrid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850CF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Аренда офиса 31,9 м</w:t>
            </w:r>
            <w:proofErr w:type="gramStart"/>
            <w:r w:rsidRPr="00850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50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 xml:space="preserve">Сотовые телефоны в кол-ве 4 </w:t>
            </w:r>
            <w:proofErr w:type="spellStart"/>
            <w:proofErr w:type="gramStart"/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Оплата сотовой связи</w:t>
            </w:r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900р.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Планшеты 4 штуки</w:t>
            </w:r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ПК (ноутбуки) 4 штуки</w:t>
            </w:r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2A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 xml:space="preserve">(сканер, ксерокс) 1 </w:t>
            </w:r>
            <w:proofErr w:type="spellStart"/>
            <w:proofErr w:type="gramStart"/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480р.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  <w:proofErr w:type="spellEnd"/>
            <w:r w:rsidRPr="00850CF4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(установка, роутер)</w:t>
            </w:r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850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  <w:proofErr w:type="spellEnd"/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37" w:type="dxa"/>
          </w:tcPr>
          <w:p w:rsidR="00966073" w:rsidRPr="00850CF4" w:rsidRDefault="0014741E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146 98</w:t>
            </w:r>
            <w:r w:rsidR="00966073">
              <w:rPr>
                <w:rFonts w:ascii="Times New Roman" w:hAnsi="Times New Roman" w:cs="Times New Roman"/>
                <w:sz w:val="24"/>
                <w:szCs w:val="24"/>
              </w:rPr>
              <w:t>0р.</w:t>
            </w:r>
          </w:p>
        </w:tc>
      </w:tr>
      <w:tr w:rsidR="00966073" w:rsidTr="00966073">
        <w:tc>
          <w:tcPr>
            <w:tcW w:w="4785" w:type="dxa"/>
          </w:tcPr>
          <w:p w:rsidR="00966073" w:rsidRPr="00850CF4" w:rsidRDefault="00966073" w:rsidP="00F7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Итого в месяц:</w:t>
            </w:r>
          </w:p>
        </w:tc>
        <w:tc>
          <w:tcPr>
            <w:tcW w:w="4537" w:type="dxa"/>
          </w:tcPr>
          <w:p w:rsidR="00966073" w:rsidRPr="00850CF4" w:rsidRDefault="00966073" w:rsidP="00F7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CF4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966073" w:rsidRPr="006B5A49" w:rsidRDefault="00966073" w:rsidP="00966073">
      <w:pPr>
        <w:rPr>
          <w:rFonts w:ascii="Times New Roman" w:hAnsi="Times New Roman" w:cs="Times New Roman"/>
          <w:b/>
          <w:sz w:val="28"/>
          <w:szCs w:val="28"/>
        </w:rPr>
      </w:pPr>
    </w:p>
    <w:p w:rsidR="00966073" w:rsidRPr="00850CF4" w:rsidRDefault="00966073" w:rsidP="009660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4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Себестоимость комплекта услуг</w:t>
      </w:r>
      <w:r w:rsidRPr="006B5A49">
        <w:rPr>
          <w:rFonts w:ascii="Times New Roman" w:hAnsi="Times New Roman" w:cs="Times New Roman"/>
          <w:b/>
          <w:sz w:val="28"/>
          <w:szCs w:val="28"/>
        </w:rPr>
        <w:t xml:space="preserve"> по оптимизации складских работ</w:t>
      </w:r>
    </w:p>
    <w:tbl>
      <w:tblPr>
        <w:tblW w:w="9356" w:type="dxa"/>
        <w:tblInd w:w="-34" w:type="dxa"/>
        <w:tblLook w:val="04A0"/>
      </w:tblPr>
      <w:tblGrid>
        <w:gridCol w:w="4820"/>
        <w:gridCol w:w="4536"/>
      </w:tblGrid>
      <w:tr w:rsidR="007F0749" w:rsidRPr="00850CF4" w:rsidTr="00966073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калькуляции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</w:t>
            </w:r>
          </w:p>
        </w:tc>
      </w:tr>
      <w:tr w:rsidR="007F0749" w:rsidRPr="00850CF4" w:rsidTr="009660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Сырьё и материалы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250р.</w:t>
            </w:r>
          </w:p>
        </w:tc>
      </w:tr>
      <w:tr w:rsidR="007F0749" w:rsidRPr="00850CF4" w:rsidTr="009660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энергию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156р.</w:t>
            </w:r>
          </w:p>
        </w:tc>
      </w:tr>
      <w:tr w:rsidR="007F0749" w:rsidRPr="00850CF4" w:rsidTr="009660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proofErr w:type="spellStart"/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5 000р.</w:t>
            </w:r>
          </w:p>
        </w:tc>
      </w:tr>
      <w:tr w:rsidR="007F0749" w:rsidRPr="00850CF4" w:rsidTr="009660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Отчисления на соц</w:t>
            </w:r>
            <w:proofErr w:type="gramStart"/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1 500р.</w:t>
            </w:r>
          </w:p>
        </w:tc>
      </w:tr>
      <w:tr w:rsidR="007F0749" w:rsidRPr="00850CF4" w:rsidTr="009660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3 000р.</w:t>
            </w:r>
          </w:p>
        </w:tc>
      </w:tr>
      <w:tr w:rsidR="007F0749" w:rsidRPr="00850CF4" w:rsidTr="009660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Цеховая себестоимость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9 906р.</w:t>
            </w:r>
          </w:p>
        </w:tc>
      </w:tr>
      <w:tr w:rsidR="007F0749" w:rsidRPr="00850CF4" w:rsidTr="009660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2 890р.</w:t>
            </w:r>
          </w:p>
        </w:tc>
      </w:tr>
      <w:tr w:rsidR="007F0749" w:rsidRPr="00850CF4" w:rsidTr="009660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235р.</w:t>
            </w:r>
          </w:p>
        </w:tc>
      </w:tr>
      <w:tr w:rsidR="007F0749" w:rsidRPr="00850CF4" w:rsidTr="009660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13 031р.</w:t>
            </w:r>
          </w:p>
        </w:tc>
      </w:tr>
      <w:tr w:rsidR="007F0749" w:rsidRPr="00850CF4" w:rsidTr="009660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1 250р.</w:t>
            </w:r>
          </w:p>
        </w:tc>
      </w:tr>
      <w:tr w:rsidR="007F0749" w:rsidRPr="005E12CF" w:rsidTr="009660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Полная себестоимость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49" w:rsidRPr="007F0749" w:rsidRDefault="007F07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7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14 281р.</w:t>
            </w:r>
          </w:p>
        </w:tc>
      </w:tr>
    </w:tbl>
    <w:p w:rsidR="00966073" w:rsidRDefault="00966073" w:rsidP="00966073">
      <w:pPr>
        <w:rPr>
          <w:rFonts w:ascii="Times New Roman" w:hAnsi="Times New Roman" w:cs="Times New Roman"/>
          <w:sz w:val="28"/>
          <w:szCs w:val="28"/>
        </w:rPr>
      </w:pPr>
    </w:p>
    <w:p w:rsidR="00B04DD2" w:rsidRPr="00A72690" w:rsidRDefault="00A872C6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</w:t>
      </w:r>
      <w:r w:rsidR="00B04DD2"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B04DD2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="00B04DD2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04DD2"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полн</w:t>
      </w:r>
      <w:proofErr w:type="spellEnd"/>
      <w:r w:rsidR="00B04DD2"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="002A6865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B04DD2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НДС</w:t>
      </w:r>
      <w:r w:rsidR="002A6865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(18%)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</w:t>
      </w:r>
      <w:r w:rsidR="00B04DD2"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B04DD2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A54B05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14 281</w:t>
      </w:r>
      <w:r w:rsidR="00633537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18% = </w:t>
      </w:r>
      <w:r w:rsidR="00A72690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16 851,58руб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6073" w:rsidRPr="002A6865" w:rsidRDefault="00A872C6">
      <w:pPr>
        <w:spacing w:after="200" w:line="276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="00A72690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.(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20%)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B04DD2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690"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16 851,58 + 20% = </w:t>
      </w:r>
      <w:r w:rsidR="00756497">
        <w:rPr>
          <w:rFonts w:ascii="Times New Roman" w:hAnsi="Times New Roman" w:cs="Times New Roman"/>
          <w:color w:val="000000" w:themeColor="text1"/>
          <w:sz w:val="28"/>
          <w:szCs w:val="28"/>
        </w:rPr>
        <w:t>20 221,90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966073" w:rsidRPr="002A686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117C5" w:rsidRDefault="006117C5" w:rsidP="00611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73" w:rsidRPr="006B5A49" w:rsidRDefault="00966073" w:rsidP="009660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2.Себестоимость комплекта услуг</w:t>
      </w:r>
      <w:r w:rsidRPr="006B5A49">
        <w:rPr>
          <w:rFonts w:ascii="Times New Roman" w:hAnsi="Times New Roman" w:cs="Times New Roman"/>
          <w:b/>
          <w:sz w:val="28"/>
          <w:szCs w:val="28"/>
        </w:rPr>
        <w:t xml:space="preserve"> по организации улучшения транспортной сети на предприятии</w:t>
      </w:r>
    </w:p>
    <w:tbl>
      <w:tblPr>
        <w:tblW w:w="9087" w:type="dxa"/>
        <w:tblInd w:w="93" w:type="dxa"/>
        <w:tblLook w:val="04A0"/>
      </w:tblPr>
      <w:tblGrid>
        <w:gridCol w:w="4760"/>
        <w:gridCol w:w="4327"/>
      </w:tblGrid>
      <w:tr w:rsidR="00633537" w:rsidRPr="00850CF4" w:rsidTr="00F71342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калькуляции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Сырьё и материалы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энергию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proofErr w:type="spell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Отчисления на соц</w:t>
            </w:r>
            <w:proofErr w:type="gram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Цеховая себестоимость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7 306р.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10 431р.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Полная себестоимость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11 681р.</w:t>
            </w:r>
          </w:p>
        </w:tc>
      </w:tr>
    </w:tbl>
    <w:p w:rsidR="00966073" w:rsidRDefault="00966073" w:rsidP="00966073">
      <w:pPr>
        <w:rPr>
          <w:rFonts w:ascii="Times New Roman" w:hAnsi="Times New Roman" w:cs="Times New Roman"/>
          <w:b/>
          <w:sz w:val="28"/>
          <w:szCs w:val="28"/>
        </w:rPr>
      </w:pPr>
    </w:p>
    <w:p w:rsidR="00756497" w:rsidRPr="00A72690" w:rsidRDefault="00756497" w:rsidP="00756497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полн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+ НДС (18%)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11 681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18% = 13 783,58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756497" w:rsidRDefault="00756497" w:rsidP="007564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.(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20%)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13 783,58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+ 20%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 16 540,30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966073" w:rsidRPr="006B5A49" w:rsidRDefault="00966073" w:rsidP="007564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3.Себестоимость комплекта услуг</w:t>
      </w:r>
      <w:r w:rsidRPr="006B5A4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6B5A49">
        <w:rPr>
          <w:rFonts w:ascii="Times New Roman" w:hAnsi="Times New Roman" w:cs="Times New Roman"/>
          <w:b/>
          <w:sz w:val="28"/>
          <w:szCs w:val="28"/>
        </w:rPr>
        <w:t>регулирующей</w:t>
      </w:r>
      <w:proofErr w:type="gramEnd"/>
      <w:r w:rsidRPr="006B5A49">
        <w:rPr>
          <w:rFonts w:ascii="Times New Roman" w:hAnsi="Times New Roman" w:cs="Times New Roman"/>
          <w:b/>
          <w:sz w:val="28"/>
          <w:szCs w:val="28"/>
        </w:rPr>
        <w:t xml:space="preserve"> контроль качества и снижение процента брака</w:t>
      </w:r>
    </w:p>
    <w:tbl>
      <w:tblPr>
        <w:tblW w:w="9087" w:type="dxa"/>
        <w:tblInd w:w="93" w:type="dxa"/>
        <w:tblLook w:val="04A0"/>
      </w:tblPr>
      <w:tblGrid>
        <w:gridCol w:w="4760"/>
        <w:gridCol w:w="4327"/>
      </w:tblGrid>
      <w:tr w:rsidR="00966073" w:rsidRPr="00850CF4" w:rsidTr="00F71342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калькуляции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</w:t>
            </w:r>
          </w:p>
        </w:tc>
      </w:tr>
      <w:tr w:rsidR="00966073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Сырьё и материалы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250р.</w:t>
            </w:r>
          </w:p>
        </w:tc>
      </w:tr>
      <w:tr w:rsidR="00966073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энергию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156р.</w:t>
            </w:r>
          </w:p>
        </w:tc>
      </w:tr>
      <w:tr w:rsidR="00966073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proofErr w:type="spellStart"/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2 000р.</w:t>
            </w:r>
          </w:p>
        </w:tc>
      </w:tr>
      <w:tr w:rsidR="00966073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на соц</w:t>
            </w:r>
            <w:proofErr w:type="gramStart"/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600р.</w:t>
            </w:r>
          </w:p>
        </w:tc>
      </w:tr>
      <w:tr w:rsidR="00966073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3 000р.</w:t>
            </w:r>
          </w:p>
        </w:tc>
      </w:tr>
      <w:tr w:rsidR="00966073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Цеховая себестоимость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6 006р.</w:t>
            </w:r>
          </w:p>
        </w:tc>
      </w:tr>
      <w:tr w:rsidR="00966073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2 890р.</w:t>
            </w:r>
          </w:p>
        </w:tc>
      </w:tr>
      <w:tr w:rsidR="00966073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235р.</w:t>
            </w:r>
          </w:p>
        </w:tc>
      </w:tr>
      <w:tr w:rsidR="00966073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себестоимость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9 131р.</w:t>
            </w:r>
          </w:p>
        </w:tc>
      </w:tr>
      <w:tr w:rsidR="00966073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1 250р.</w:t>
            </w:r>
          </w:p>
        </w:tc>
      </w:tr>
      <w:tr w:rsidR="00966073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73" w:rsidRPr="00850CF4" w:rsidRDefault="00966073" w:rsidP="00F71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Полная себестоимость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73" w:rsidRPr="00850CF4" w:rsidRDefault="00966073" w:rsidP="00F7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10 381р.</w:t>
            </w:r>
          </w:p>
        </w:tc>
      </w:tr>
    </w:tbl>
    <w:p w:rsidR="00A872C6" w:rsidRDefault="00A872C6" w:rsidP="00A872C6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6497" w:rsidRPr="00A72690" w:rsidRDefault="00756497" w:rsidP="00756497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полн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+ НДС (18%)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10 381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+ 18%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12 249,58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6117C5" w:rsidRDefault="00756497" w:rsidP="00756497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.(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20%)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12 249,58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+ 20%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14 699,50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6117C5" w:rsidRDefault="006117C5" w:rsidP="00756497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073" w:rsidRDefault="00966073" w:rsidP="00756497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8A3" w:rsidRDefault="005B38A3" w:rsidP="005B38A3">
      <w:pPr>
        <w:pStyle w:val="a4"/>
        <w:ind w:left="357"/>
        <w:rPr>
          <w:rFonts w:ascii="Times New Roman" w:hAnsi="Times New Roman" w:cs="Times New Roman"/>
          <w:sz w:val="28"/>
          <w:szCs w:val="28"/>
        </w:rPr>
      </w:pPr>
    </w:p>
    <w:p w:rsidR="00966073" w:rsidRPr="006117C5" w:rsidRDefault="00966073" w:rsidP="006117C5">
      <w:pPr>
        <w:pStyle w:val="a4"/>
        <w:numPr>
          <w:ilvl w:val="1"/>
          <w:numId w:val="18"/>
        </w:numPr>
        <w:spacing w:line="36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C5">
        <w:rPr>
          <w:rFonts w:ascii="Times New Roman" w:hAnsi="Times New Roman" w:cs="Times New Roman"/>
          <w:sz w:val="28"/>
          <w:szCs w:val="28"/>
        </w:rPr>
        <w:t>Разработка плана рационального хранения товара на складе, помощь в снижении свободной площади склада, а так же размещение товара с помощью «горячей зоны».</w:t>
      </w:r>
    </w:p>
    <w:tbl>
      <w:tblPr>
        <w:tblW w:w="9260" w:type="dxa"/>
        <w:tblInd w:w="93" w:type="dxa"/>
        <w:tblLook w:val="04A0"/>
      </w:tblPr>
      <w:tblGrid>
        <w:gridCol w:w="4760"/>
        <w:gridCol w:w="4500"/>
      </w:tblGrid>
      <w:tr w:rsidR="00633537" w:rsidRPr="00850CF4" w:rsidTr="00F71342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калькуляции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Сырьё и материалы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энергию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proofErr w:type="spell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Отчисления на соц</w:t>
            </w:r>
            <w:proofErr w:type="gram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Цеховая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8 606р.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11 731р.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12 981р.</w:t>
            </w:r>
          </w:p>
        </w:tc>
      </w:tr>
    </w:tbl>
    <w:p w:rsidR="00A872C6" w:rsidRDefault="00A872C6" w:rsidP="00705C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497" w:rsidRPr="00A72690" w:rsidRDefault="00756497" w:rsidP="00756497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полн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+ НДС (18%)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12 981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+ 18%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15 317,58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756497" w:rsidRDefault="00756497" w:rsidP="007564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.(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20%)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5F32F1">
        <w:rPr>
          <w:rFonts w:ascii="Times New Roman" w:hAnsi="Times New Roman" w:cs="Times New Roman"/>
          <w:color w:val="000000" w:themeColor="text1"/>
          <w:sz w:val="28"/>
          <w:szCs w:val="28"/>
        </w:rPr>
        <w:t>317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,58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+ 20% = </w:t>
      </w:r>
      <w:r w:rsidR="005F32F1">
        <w:rPr>
          <w:rFonts w:ascii="Times New Roman" w:hAnsi="Times New Roman" w:cs="Times New Roman"/>
          <w:color w:val="000000" w:themeColor="text1"/>
          <w:sz w:val="28"/>
          <w:szCs w:val="28"/>
        </w:rPr>
        <w:t>18 381,10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966073" w:rsidRPr="00644344" w:rsidRDefault="00966073" w:rsidP="005B38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644344">
        <w:rPr>
          <w:rFonts w:ascii="Times New Roman" w:hAnsi="Times New Roman" w:cs="Times New Roman"/>
          <w:sz w:val="28"/>
          <w:szCs w:val="28"/>
        </w:rPr>
        <w:t>Разработка вариантов исключения простоев оборудования, разработка планов по его эффективному использованию.</w:t>
      </w:r>
    </w:p>
    <w:tbl>
      <w:tblPr>
        <w:tblW w:w="9260" w:type="dxa"/>
        <w:tblInd w:w="93" w:type="dxa"/>
        <w:tblLook w:val="04A0"/>
      </w:tblPr>
      <w:tblGrid>
        <w:gridCol w:w="4760"/>
        <w:gridCol w:w="4500"/>
      </w:tblGrid>
      <w:tr w:rsidR="005F32F1" w:rsidRPr="00850CF4" w:rsidTr="00F71342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калькуляции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</w:t>
            </w:r>
          </w:p>
        </w:tc>
      </w:tr>
      <w:tr w:rsidR="005F32F1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Сырьё и материалы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250р.</w:t>
            </w:r>
          </w:p>
        </w:tc>
      </w:tr>
      <w:tr w:rsidR="005F32F1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энергию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156р.</w:t>
            </w:r>
          </w:p>
        </w:tc>
      </w:tr>
      <w:tr w:rsidR="005F32F1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proofErr w:type="spellStart"/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3 000р.</w:t>
            </w:r>
          </w:p>
        </w:tc>
      </w:tr>
      <w:tr w:rsidR="005F32F1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Отчисления на соц</w:t>
            </w:r>
            <w:proofErr w:type="gramStart"/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900р.</w:t>
            </w:r>
          </w:p>
        </w:tc>
      </w:tr>
      <w:tr w:rsidR="005F32F1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3 000р.</w:t>
            </w:r>
          </w:p>
        </w:tc>
      </w:tr>
      <w:tr w:rsidR="005F32F1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Цеховая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7 306р.</w:t>
            </w:r>
          </w:p>
        </w:tc>
      </w:tr>
      <w:tr w:rsidR="005F32F1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2 890р.</w:t>
            </w:r>
          </w:p>
        </w:tc>
      </w:tr>
      <w:tr w:rsidR="005F32F1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235р.</w:t>
            </w:r>
          </w:p>
        </w:tc>
      </w:tr>
      <w:tr w:rsidR="005F32F1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10 431р.</w:t>
            </w:r>
          </w:p>
        </w:tc>
      </w:tr>
      <w:tr w:rsidR="005F32F1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1 250р.</w:t>
            </w:r>
          </w:p>
        </w:tc>
      </w:tr>
      <w:tr w:rsidR="005F32F1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F1" w:rsidRPr="005F32F1" w:rsidRDefault="005F32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11 681р.</w:t>
            </w:r>
          </w:p>
        </w:tc>
      </w:tr>
    </w:tbl>
    <w:p w:rsidR="00966073" w:rsidRDefault="00966073" w:rsidP="005B38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32F1" w:rsidRPr="00A72690" w:rsidRDefault="005F32F1" w:rsidP="005F32F1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полн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+ НДС (18%)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11 681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18% = 13 783,58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5F32F1" w:rsidRDefault="005F32F1" w:rsidP="005F32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.(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20%)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13 783,58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+ 20%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 16 540,30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966073" w:rsidRDefault="00966073" w:rsidP="005F32F1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8A3" w:rsidRDefault="005B38A3" w:rsidP="005B3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97F" w:rsidRPr="001C0A8C" w:rsidRDefault="0042597F" w:rsidP="004259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6B5A49">
        <w:rPr>
          <w:rFonts w:ascii="Times New Roman" w:hAnsi="Times New Roman" w:cs="Times New Roman"/>
          <w:sz w:val="28"/>
          <w:szCs w:val="28"/>
        </w:rPr>
        <w:t>Составление более экономичных</w:t>
      </w:r>
      <w:r>
        <w:rPr>
          <w:rFonts w:ascii="Times New Roman" w:hAnsi="Times New Roman" w:cs="Times New Roman"/>
          <w:sz w:val="28"/>
          <w:szCs w:val="28"/>
        </w:rPr>
        <w:t xml:space="preserve"> маршрутов для перевозки товара.</w:t>
      </w:r>
    </w:p>
    <w:tbl>
      <w:tblPr>
        <w:tblW w:w="9260" w:type="dxa"/>
        <w:tblInd w:w="93" w:type="dxa"/>
        <w:tblLook w:val="04A0"/>
      </w:tblPr>
      <w:tblGrid>
        <w:gridCol w:w="4760"/>
        <w:gridCol w:w="4500"/>
      </w:tblGrid>
      <w:tr w:rsidR="0042597F" w:rsidRPr="00850CF4" w:rsidTr="00F71342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калькуляции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</w:t>
            </w:r>
          </w:p>
        </w:tc>
      </w:tr>
      <w:tr w:rsidR="0042597F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Сырьё и материалы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250р.</w:t>
            </w:r>
          </w:p>
        </w:tc>
      </w:tr>
      <w:tr w:rsidR="0042597F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энергию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156р.</w:t>
            </w:r>
          </w:p>
        </w:tc>
      </w:tr>
      <w:tr w:rsidR="0042597F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proofErr w:type="spellStart"/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6 000р.</w:t>
            </w:r>
          </w:p>
        </w:tc>
      </w:tr>
      <w:tr w:rsidR="0042597F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на соц</w:t>
            </w:r>
            <w:proofErr w:type="gramStart"/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1 800р.</w:t>
            </w:r>
          </w:p>
        </w:tc>
      </w:tr>
      <w:tr w:rsidR="0042597F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3 000р.</w:t>
            </w:r>
          </w:p>
        </w:tc>
      </w:tr>
      <w:tr w:rsidR="0042597F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Цеховая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11 206р.</w:t>
            </w:r>
          </w:p>
        </w:tc>
      </w:tr>
      <w:tr w:rsidR="0042597F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2 890р.</w:t>
            </w:r>
          </w:p>
        </w:tc>
      </w:tr>
      <w:tr w:rsidR="0042597F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235р.</w:t>
            </w:r>
          </w:p>
        </w:tc>
      </w:tr>
      <w:tr w:rsidR="0042597F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14 331р.</w:t>
            </w:r>
          </w:p>
        </w:tc>
      </w:tr>
      <w:tr w:rsidR="0042597F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1 250р.</w:t>
            </w:r>
          </w:p>
        </w:tc>
      </w:tr>
      <w:tr w:rsidR="0042597F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7F" w:rsidRPr="00850CF4" w:rsidRDefault="0042597F" w:rsidP="00F7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15 581р.</w:t>
            </w:r>
          </w:p>
        </w:tc>
      </w:tr>
    </w:tbl>
    <w:p w:rsidR="0042597F" w:rsidRDefault="0042597F" w:rsidP="004259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5C9A" w:rsidRDefault="00633537" w:rsidP="00705C9A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A872C6">
        <w:rPr>
          <w:rFonts w:ascii="Times New Roman" w:hAnsi="Times New Roman" w:cs="Times New Roman"/>
          <w:sz w:val="28"/>
          <w:szCs w:val="28"/>
          <w:vertAlign w:val="subscript"/>
        </w:rPr>
        <w:t>опт</w:t>
      </w:r>
      <w:proofErr w:type="spellEnd"/>
      <w:r w:rsidRPr="00A872C6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872C6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A872C6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+ НДС(18%)</w:t>
      </w:r>
      <w:r w:rsidRPr="00A872C6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5F32F1">
        <w:rPr>
          <w:rFonts w:ascii="Times New Roman" w:hAnsi="Times New Roman" w:cs="Times New Roman"/>
          <w:sz w:val="28"/>
          <w:szCs w:val="28"/>
        </w:rPr>
        <w:t xml:space="preserve">= 15 581 + 18% </w:t>
      </w:r>
      <w:r w:rsidR="00705C9A">
        <w:rPr>
          <w:rFonts w:ascii="Times New Roman" w:hAnsi="Times New Roman" w:cs="Times New Roman"/>
          <w:sz w:val="28"/>
          <w:szCs w:val="28"/>
        </w:rPr>
        <w:t>= 18 385руб.</w:t>
      </w:r>
    </w:p>
    <w:p w:rsidR="00705C9A" w:rsidRDefault="00705C9A" w:rsidP="00705C9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A872C6">
        <w:rPr>
          <w:rFonts w:ascii="Times New Roman" w:hAnsi="Times New Roman" w:cs="Times New Roman"/>
          <w:sz w:val="28"/>
          <w:szCs w:val="28"/>
          <w:vertAlign w:val="subscript"/>
        </w:rPr>
        <w:t>розн</w:t>
      </w:r>
      <w:proofErr w:type="spellEnd"/>
      <w:r w:rsidRPr="00A872C6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A872C6">
        <w:rPr>
          <w:rFonts w:ascii="Times New Roman" w:hAnsi="Times New Roman" w:cs="Times New Roman"/>
          <w:sz w:val="28"/>
          <w:szCs w:val="28"/>
          <w:vertAlign w:val="subscript"/>
        </w:rPr>
        <w:t>опт</w:t>
      </w:r>
      <w:proofErr w:type="spellEnd"/>
      <w:r w:rsidRPr="00A872C6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5F32F1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2C6">
        <w:rPr>
          <w:rFonts w:ascii="Times New Roman" w:hAnsi="Times New Roman" w:cs="Times New Roman"/>
          <w:sz w:val="28"/>
          <w:szCs w:val="28"/>
        </w:rPr>
        <w:t>Н</w:t>
      </w:r>
      <w:r w:rsidRPr="00A872C6">
        <w:rPr>
          <w:rFonts w:ascii="Times New Roman" w:hAnsi="Times New Roman" w:cs="Times New Roman"/>
          <w:sz w:val="28"/>
          <w:szCs w:val="28"/>
          <w:vertAlign w:val="subscript"/>
        </w:rPr>
        <w:t>роз</w:t>
      </w:r>
      <w:r w:rsidR="005F32F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5F32F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5F32F1" w:rsidRPr="005F32F1">
        <w:rPr>
          <w:rFonts w:ascii="Times New Roman" w:hAnsi="Times New Roman" w:cs="Times New Roman"/>
          <w:sz w:val="28"/>
          <w:szCs w:val="28"/>
        </w:rPr>
        <w:t>(20%)</w:t>
      </w:r>
      <w:r w:rsidRPr="00A872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F32F1">
        <w:rPr>
          <w:rFonts w:ascii="Times New Roman" w:hAnsi="Times New Roman" w:cs="Times New Roman"/>
          <w:sz w:val="28"/>
          <w:szCs w:val="28"/>
        </w:rPr>
        <w:t>=  18 385 + 20%</w:t>
      </w:r>
      <w:r>
        <w:rPr>
          <w:rFonts w:ascii="Times New Roman" w:hAnsi="Times New Roman" w:cs="Times New Roman"/>
          <w:sz w:val="28"/>
          <w:szCs w:val="28"/>
        </w:rPr>
        <w:t xml:space="preserve"> = 22 062руб.</w:t>
      </w:r>
    </w:p>
    <w:p w:rsidR="0042597F" w:rsidRPr="001C0A8C" w:rsidRDefault="0042597F" w:rsidP="004259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E87978">
        <w:rPr>
          <w:rFonts w:ascii="Times New Roman" w:hAnsi="Times New Roman" w:cs="Times New Roman"/>
          <w:sz w:val="28"/>
          <w:szCs w:val="28"/>
        </w:rPr>
        <w:t>Помощь в выборе наиболее выгодного транспорта с учетом всех затрат (</w:t>
      </w:r>
      <w:proofErr w:type="gramStart"/>
      <w:r w:rsidRPr="00E87978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E879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воздушный, речной, морской).</w:t>
      </w:r>
    </w:p>
    <w:tbl>
      <w:tblPr>
        <w:tblW w:w="9260" w:type="dxa"/>
        <w:tblInd w:w="93" w:type="dxa"/>
        <w:tblLook w:val="04A0"/>
      </w:tblPr>
      <w:tblGrid>
        <w:gridCol w:w="4760"/>
        <w:gridCol w:w="4500"/>
      </w:tblGrid>
      <w:tr w:rsidR="00633537" w:rsidRPr="00850CF4" w:rsidTr="00F71342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калькуляции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Сырьё и материалы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энергию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proofErr w:type="spell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Отчисления на соц</w:t>
            </w:r>
            <w:proofErr w:type="gram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Цеховая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6 006р.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9 131р.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1 250р.</w:t>
            </w:r>
          </w:p>
        </w:tc>
      </w:tr>
      <w:tr w:rsidR="00633537" w:rsidRPr="00850CF4" w:rsidTr="00F71342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10 381р.</w:t>
            </w:r>
          </w:p>
        </w:tc>
      </w:tr>
    </w:tbl>
    <w:p w:rsidR="00705C9A" w:rsidRDefault="00705C9A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043EC" w:rsidRPr="00A72690" w:rsidRDefault="006043EC" w:rsidP="006043EC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полн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+ НДС (18%)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10 381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+ 18%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12 249,58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42597F" w:rsidRDefault="006043EC" w:rsidP="006043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.(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20%)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12 249,58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+ 20%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14 699,50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42597F">
        <w:rPr>
          <w:rFonts w:ascii="Times New Roman" w:hAnsi="Times New Roman" w:cs="Times New Roman"/>
          <w:sz w:val="28"/>
          <w:szCs w:val="28"/>
        </w:rPr>
        <w:br w:type="page"/>
      </w:r>
    </w:p>
    <w:p w:rsidR="005B38A3" w:rsidRPr="005B38A3" w:rsidRDefault="005B38A3" w:rsidP="005B38A3">
      <w:pPr>
        <w:rPr>
          <w:rFonts w:ascii="Times New Roman" w:hAnsi="Times New Roman" w:cs="Times New Roman"/>
          <w:b/>
          <w:sz w:val="28"/>
          <w:szCs w:val="28"/>
        </w:rPr>
      </w:pPr>
    </w:p>
    <w:p w:rsidR="00652109" w:rsidRPr="001C0A8C" w:rsidRDefault="00652109" w:rsidP="002A6865">
      <w:pPr>
        <w:pStyle w:val="a4"/>
        <w:numPr>
          <w:ilvl w:val="1"/>
          <w:numId w:val="19"/>
        </w:numPr>
        <w:spacing w:line="360" w:lineRule="auto"/>
        <w:ind w:left="374" w:hanging="374"/>
        <w:rPr>
          <w:rFonts w:ascii="Times New Roman" w:hAnsi="Times New Roman" w:cs="Times New Roman"/>
          <w:b/>
          <w:sz w:val="28"/>
          <w:szCs w:val="28"/>
        </w:rPr>
      </w:pPr>
      <w:r w:rsidRPr="00E87978">
        <w:rPr>
          <w:rFonts w:ascii="Times New Roman" w:hAnsi="Times New Roman" w:cs="Times New Roman"/>
          <w:sz w:val="28"/>
          <w:szCs w:val="28"/>
        </w:rPr>
        <w:t>Мониторинг поставщиков (отзывы, цены, условие договора)</w:t>
      </w:r>
      <w:r>
        <w:rPr>
          <w:rFonts w:ascii="Times New Roman" w:hAnsi="Times New Roman" w:cs="Times New Roman"/>
          <w:sz w:val="28"/>
          <w:szCs w:val="28"/>
        </w:rPr>
        <w:t xml:space="preserve">. Поиск подходящих поставщиков для фирмы. Мониторинг </w:t>
      </w:r>
      <w:r w:rsidRPr="00E87978">
        <w:rPr>
          <w:rFonts w:ascii="Times New Roman" w:hAnsi="Times New Roman" w:cs="Times New Roman"/>
          <w:sz w:val="28"/>
          <w:szCs w:val="28"/>
        </w:rPr>
        <w:t>цен недвижимости на первичном рынке  (покупка или аренда)</w:t>
      </w:r>
      <w:r>
        <w:rPr>
          <w:rFonts w:ascii="Times New Roman" w:hAnsi="Times New Roman" w:cs="Times New Roman"/>
          <w:sz w:val="28"/>
          <w:szCs w:val="28"/>
        </w:rPr>
        <w:t>. Поиск наиболее выгодных условий покупки (аренды) недвижимости.</w:t>
      </w:r>
    </w:p>
    <w:tbl>
      <w:tblPr>
        <w:tblW w:w="9260" w:type="dxa"/>
        <w:tblInd w:w="93" w:type="dxa"/>
        <w:tblLook w:val="04A0"/>
      </w:tblPr>
      <w:tblGrid>
        <w:gridCol w:w="4760"/>
        <w:gridCol w:w="4500"/>
      </w:tblGrid>
      <w:tr w:rsidR="00633537" w:rsidRPr="00850CF4" w:rsidTr="00F71342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калькуляции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Сырьё и материалы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энергию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proofErr w:type="spell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Отчисления на соц</w:t>
            </w:r>
            <w:proofErr w:type="gram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Цеховая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8 606р.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11 731р.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 w:rsidP="00A54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12 981р.</w:t>
            </w:r>
          </w:p>
        </w:tc>
      </w:tr>
    </w:tbl>
    <w:p w:rsidR="00705C9A" w:rsidRDefault="00705C9A" w:rsidP="005B38A3">
      <w:pPr>
        <w:spacing w:after="200"/>
        <w:jc w:val="left"/>
        <w:rPr>
          <w:rFonts w:ascii="Times New Roman" w:hAnsi="Times New Roman" w:cs="Times New Roman"/>
          <w:sz w:val="28"/>
          <w:szCs w:val="28"/>
        </w:rPr>
      </w:pPr>
    </w:p>
    <w:p w:rsidR="009F68B4" w:rsidRPr="00A72690" w:rsidRDefault="009F68B4" w:rsidP="009F68B4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полн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+ НДС (18%)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12 981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+ 18%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15 317,58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9F68B4" w:rsidRDefault="009F68B4" w:rsidP="009F68B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.(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20%)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15 317,58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+ 20%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18 381,10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652109" w:rsidRPr="00E87978" w:rsidRDefault="00652109" w:rsidP="006521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D9222E">
        <w:rPr>
          <w:rFonts w:ascii="Times New Roman" w:hAnsi="Times New Roman" w:cs="Times New Roman"/>
          <w:sz w:val="28"/>
          <w:szCs w:val="28"/>
        </w:rPr>
        <w:t>Подбор оптимальной площади</w:t>
      </w:r>
      <w:r w:rsidRPr="00E87978">
        <w:rPr>
          <w:rFonts w:ascii="Times New Roman" w:hAnsi="Times New Roman" w:cs="Times New Roman"/>
          <w:sz w:val="28"/>
          <w:szCs w:val="28"/>
        </w:rPr>
        <w:t xml:space="preserve"> склада, офисного </w:t>
      </w:r>
      <w:r w:rsidR="00D9222E">
        <w:rPr>
          <w:rFonts w:ascii="Times New Roman" w:hAnsi="Times New Roman" w:cs="Times New Roman"/>
          <w:sz w:val="28"/>
          <w:szCs w:val="28"/>
        </w:rPr>
        <w:t xml:space="preserve">и </w:t>
      </w:r>
      <w:r w:rsidRPr="00E87978">
        <w:rPr>
          <w:rFonts w:ascii="Times New Roman" w:hAnsi="Times New Roman" w:cs="Times New Roman"/>
          <w:sz w:val="28"/>
          <w:szCs w:val="28"/>
        </w:rPr>
        <w:t xml:space="preserve">производственного помещения опираясь на: расстояние до склада или офиса, развитость транспортной инфраструктуры, пробки, проходимость, средний доход населения, развитость экономики в целом, климатических условий, рельефа местности и </w:t>
      </w:r>
      <w:proofErr w:type="spellStart"/>
      <w:r w:rsidRPr="00E8797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879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60" w:type="dxa"/>
        <w:tblInd w:w="93" w:type="dxa"/>
        <w:tblLook w:val="04A0"/>
      </w:tblPr>
      <w:tblGrid>
        <w:gridCol w:w="4760"/>
        <w:gridCol w:w="4500"/>
      </w:tblGrid>
      <w:tr w:rsidR="00633537" w:rsidRPr="00850CF4" w:rsidTr="00F71342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калькуляции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Сырьё и материалы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энергию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156р.</w:t>
            </w:r>
          </w:p>
        </w:tc>
      </w:tr>
      <w:tr w:rsidR="00633537" w:rsidRPr="002A3711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proofErr w:type="spell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Отчисления на соц</w:t>
            </w:r>
            <w:proofErr w:type="gramStart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Цеховая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6 656р.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9 781р.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1 250р.</w:t>
            </w:r>
          </w:p>
        </w:tc>
      </w:tr>
      <w:tr w:rsidR="00633537" w:rsidRPr="00850CF4" w:rsidTr="00A54B05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Полная себестоимость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37" w:rsidRPr="00633537" w:rsidRDefault="00633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11 031р.</w:t>
            </w:r>
          </w:p>
        </w:tc>
      </w:tr>
    </w:tbl>
    <w:p w:rsidR="005B38A3" w:rsidRDefault="005B38A3" w:rsidP="005B38A3">
      <w:pPr>
        <w:spacing w:after="2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8B4" w:rsidRPr="00A72690" w:rsidRDefault="009F68B4" w:rsidP="009F68B4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полн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+ НДС (18%)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11 031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+ 18%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13 016,58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9F68B4" w:rsidRDefault="009F68B4" w:rsidP="009F68B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опт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розн</w:t>
      </w:r>
      <w:proofErr w:type="spellEnd"/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.(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>20%)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13 016,58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+ 20%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15 619,90</w:t>
      </w:r>
      <w:r w:rsidRPr="00A7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5D7DA5" w:rsidRPr="005504EB" w:rsidRDefault="005D7DA5" w:rsidP="005D7DA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EB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5D7DA5" w:rsidRDefault="005D7DA5" w:rsidP="005D7D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месяц в среднем оказывается 8 услуг, не считая фазы внедрения и фазы увеличения спросы и продаж.</w:t>
      </w:r>
    </w:p>
    <w:p w:rsidR="005D7DA5" w:rsidRDefault="005D7DA5" w:rsidP="00315AAD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A293A">
        <w:rPr>
          <w:rFonts w:ascii="Times New Roman" w:hAnsi="Times New Roman" w:cs="Times New Roman"/>
          <w:b/>
          <w:sz w:val="28"/>
          <w:szCs w:val="28"/>
        </w:rPr>
        <w:t>Сырье и материалы</w:t>
      </w:r>
    </w:p>
    <w:p w:rsidR="005D7DA5" w:rsidRDefault="005D7DA5" w:rsidP="005D7D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Закупается канцелярия и краска для принтера.</w:t>
      </w:r>
    </w:p>
    <w:p w:rsidR="005D7DA5" w:rsidRPr="003A293A" w:rsidRDefault="005D7DA5" w:rsidP="005D7D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93A">
        <w:rPr>
          <w:rFonts w:ascii="Times New Roman" w:hAnsi="Times New Roman" w:cs="Times New Roman"/>
          <w:sz w:val="28"/>
          <w:szCs w:val="28"/>
        </w:rPr>
        <w:t>2 000 / 8 = 250 руб.</w:t>
      </w:r>
    </w:p>
    <w:p w:rsidR="005D7DA5" w:rsidRPr="003A293A" w:rsidRDefault="005D7DA5" w:rsidP="00315AAD">
      <w:pPr>
        <w:spacing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энергию</w:t>
      </w:r>
    </w:p>
    <w:p w:rsidR="005D7DA5" w:rsidRDefault="005D7DA5" w:rsidP="005D7DA5">
      <w:pPr>
        <w:spacing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Стандартный офисный системный блок с работающими офисными приложениями в основном потребляет от 250 до 350 ватт в час. Более мощный компьютер, на котором запускаются графические приложения и игры, соответственно будет потреблять больше электроэнергии, в среднем - 450 ватт в час. Не стоит забывать об устройствах ввода-вывода информации, которые тоже расходуют электричество. Современные мониторы сегодня расходуют от 60 до 100 ватт/час. Что касается принтеров и прочих периферийных устройств, то они потребляют около 10% электроэнергии, то есть получается, что они используют около 20 ватт.</w:t>
      </w:r>
    </w:p>
    <w:p w:rsidR="005D7DA5" w:rsidRPr="00C30762" w:rsidRDefault="005D7DA5" w:rsidP="005D7DA5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0762">
        <w:rPr>
          <w:rFonts w:ascii="Times New Roman" w:hAnsi="Times New Roman" w:cs="Times New Roman"/>
          <w:color w:val="000000"/>
          <w:sz w:val="28"/>
          <w:szCs w:val="28"/>
        </w:rPr>
        <w:t>(350 + 20) * 8 = 2 960 ватт за 8 часов.</w:t>
      </w:r>
    </w:p>
    <w:p w:rsidR="005D7DA5" w:rsidRPr="00C30762" w:rsidRDefault="005D7DA5" w:rsidP="005D7DA5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0762">
        <w:rPr>
          <w:rFonts w:ascii="Times New Roman" w:hAnsi="Times New Roman" w:cs="Times New Roman"/>
          <w:color w:val="000000"/>
          <w:sz w:val="28"/>
          <w:szCs w:val="28"/>
        </w:rPr>
        <w:t>2 960 * 20 = 59 200 ватт за 20 рабочих дней</w:t>
      </w:r>
    </w:p>
    <w:p w:rsidR="005D7DA5" w:rsidRPr="00C30762" w:rsidRDefault="005D7DA5" w:rsidP="005D7DA5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0762">
        <w:rPr>
          <w:rFonts w:ascii="Times New Roman" w:hAnsi="Times New Roman" w:cs="Times New Roman"/>
          <w:color w:val="000000"/>
          <w:sz w:val="28"/>
          <w:szCs w:val="28"/>
        </w:rPr>
        <w:t>59 200 ватт = 59,2 кВт</w:t>
      </w:r>
    </w:p>
    <w:p w:rsidR="005D7DA5" w:rsidRPr="00C30762" w:rsidRDefault="005D7DA5" w:rsidP="005D7DA5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0762">
        <w:rPr>
          <w:rFonts w:ascii="Times New Roman" w:hAnsi="Times New Roman" w:cs="Times New Roman"/>
          <w:color w:val="000000"/>
          <w:sz w:val="28"/>
          <w:szCs w:val="28"/>
        </w:rPr>
        <w:t>1кВт = 2,85 рубля</w:t>
      </w:r>
    </w:p>
    <w:p w:rsidR="005D7DA5" w:rsidRPr="007F0749" w:rsidRDefault="005D7DA5" w:rsidP="005D7DA5">
      <w:pPr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>59,2 * 2,85 = 168,72 рубля</w:t>
      </w:r>
      <w:r w:rsidR="002A3711"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 ООО «ЛогМозГ» тратит</w:t>
      </w:r>
      <w:r w:rsidR="007F0749"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711"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</w:t>
      </w:r>
      <w:r w:rsidR="007F0749"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>боту одного</w:t>
      </w:r>
      <w:r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</w:t>
      </w:r>
      <w:r w:rsidR="007F0749"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>а в течение 20 дней</w:t>
      </w:r>
    </w:p>
    <w:p w:rsidR="005D7DA5" w:rsidRPr="00C30762" w:rsidRDefault="005D7DA5" w:rsidP="002A3711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0762">
        <w:rPr>
          <w:rFonts w:ascii="Times New Roman" w:hAnsi="Times New Roman" w:cs="Times New Roman"/>
          <w:color w:val="000000"/>
          <w:sz w:val="28"/>
          <w:szCs w:val="28"/>
        </w:rPr>
        <w:t>На предприят</w:t>
      </w:r>
      <w:proofErr w:type="gramStart"/>
      <w:r w:rsidRPr="00C30762">
        <w:rPr>
          <w:rFonts w:ascii="Times New Roman" w:hAnsi="Times New Roman" w:cs="Times New Roman"/>
          <w:color w:val="000000"/>
          <w:sz w:val="28"/>
          <w:szCs w:val="28"/>
        </w:rPr>
        <w:t>ии ООО</w:t>
      </w:r>
      <w:proofErr w:type="gramEnd"/>
      <w:r w:rsidRPr="00C30762">
        <w:rPr>
          <w:rFonts w:ascii="Times New Roman" w:hAnsi="Times New Roman" w:cs="Times New Roman"/>
          <w:color w:val="000000"/>
          <w:sz w:val="28"/>
          <w:szCs w:val="28"/>
        </w:rPr>
        <w:t xml:space="preserve"> «ЛогМозГ» работают 4 сотрудника</w:t>
      </w:r>
      <w:bookmarkStart w:id="0" w:name="_GoBack"/>
      <w:bookmarkEnd w:id="0"/>
      <w:r w:rsidRPr="00C30762">
        <w:rPr>
          <w:rFonts w:ascii="Times New Roman" w:hAnsi="Times New Roman" w:cs="Times New Roman"/>
          <w:color w:val="000000"/>
          <w:sz w:val="28"/>
          <w:szCs w:val="28"/>
        </w:rPr>
        <w:t>. Имеется 4 ПК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7DA5" w:rsidRPr="00C30762" w:rsidRDefault="005D7DA5" w:rsidP="005D7DA5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0762">
        <w:rPr>
          <w:rFonts w:ascii="Times New Roman" w:hAnsi="Times New Roman" w:cs="Times New Roman"/>
          <w:color w:val="000000"/>
          <w:sz w:val="28"/>
          <w:szCs w:val="28"/>
        </w:rPr>
        <w:t>168,72 * 4 = 674,88 рубля в месяц.</w:t>
      </w:r>
    </w:p>
    <w:p w:rsidR="005D7DA5" w:rsidRPr="00C30762" w:rsidRDefault="005D7DA5" w:rsidP="005D7DA5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0762">
        <w:rPr>
          <w:rFonts w:ascii="Times New Roman" w:hAnsi="Times New Roman" w:cs="Times New Roman"/>
          <w:color w:val="000000"/>
          <w:sz w:val="28"/>
          <w:szCs w:val="28"/>
        </w:rPr>
        <w:t xml:space="preserve">За свет предприятие платит 200 </w:t>
      </w:r>
      <w:proofErr w:type="spellStart"/>
      <w:r w:rsidRPr="00C30762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spellEnd"/>
      <w:r w:rsidRPr="00C30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38A3" w:rsidRDefault="005B38A3" w:rsidP="005B38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D7DA5" w:rsidRPr="00C30762" w:rsidRDefault="005D7DA5" w:rsidP="005D7DA5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0762">
        <w:rPr>
          <w:rFonts w:ascii="Times New Roman" w:hAnsi="Times New Roman" w:cs="Times New Roman"/>
          <w:color w:val="000000"/>
          <w:sz w:val="28"/>
          <w:szCs w:val="28"/>
        </w:rPr>
        <w:t>200 * 2,85 = 570 рублей.</w:t>
      </w:r>
    </w:p>
    <w:p w:rsidR="005D7DA5" w:rsidRPr="00C30762" w:rsidRDefault="005D7DA5" w:rsidP="005D7DA5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0762">
        <w:rPr>
          <w:rFonts w:ascii="Times New Roman" w:hAnsi="Times New Roman" w:cs="Times New Roman"/>
          <w:color w:val="000000"/>
          <w:sz w:val="28"/>
          <w:szCs w:val="28"/>
        </w:rPr>
        <w:t>674,88 + 570 = 1244,88 предприятие платит в месяц за электроэнергию.</w:t>
      </w:r>
    </w:p>
    <w:p w:rsidR="005D7DA5" w:rsidRPr="003A293A" w:rsidRDefault="005D7DA5" w:rsidP="005D7DA5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293A">
        <w:rPr>
          <w:rFonts w:ascii="Times New Roman" w:hAnsi="Times New Roman" w:cs="Times New Roman"/>
          <w:color w:val="000000"/>
          <w:sz w:val="28"/>
          <w:szCs w:val="28"/>
        </w:rPr>
        <w:t xml:space="preserve">1244,88 /8 = </w:t>
      </w:r>
      <w:r w:rsidR="007F0749"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0749"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3A29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B6C" w:rsidRPr="00C91DFE" w:rsidRDefault="00105B6C" w:rsidP="00C91DFE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Общепроизводственные расходы</w:t>
      </w:r>
    </w:p>
    <w:p w:rsidR="00105B6C" w:rsidRPr="007F0749" w:rsidRDefault="007F0749" w:rsidP="00315AAD">
      <w:pPr>
        <w:pStyle w:val="a4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руководителю 3</w:t>
      </w:r>
      <w:r w:rsidR="00105B6C" w:rsidRPr="007F0749">
        <w:rPr>
          <w:rFonts w:ascii="Times New Roman" w:hAnsi="Times New Roman" w:cs="Times New Roman"/>
          <w:color w:val="000000" w:themeColor="text1"/>
          <w:sz w:val="28"/>
          <w:szCs w:val="28"/>
        </w:rPr>
        <w:t> 000 руб.</w:t>
      </w:r>
    </w:p>
    <w:p w:rsidR="00105B6C" w:rsidRPr="003A293A" w:rsidRDefault="00105B6C" w:rsidP="00C91DFE">
      <w:pPr>
        <w:tabs>
          <w:tab w:val="num" w:pos="0"/>
        </w:tabs>
        <w:spacing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Общехозяйственные расходы</w:t>
      </w:r>
    </w:p>
    <w:p w:rsidR="00105B6C" w:rsidRDefault="00105B6C" w:rsidP="00315AAD">
      <w:pPr>
        <w:pStyle w:val="a4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амортизация принтера = 12 000 / 3 / 96 = 42  руб.;</w:t>
      </w:r>
    </w:p>
    <w:p w:rsidR="00105B6C" w:rsidRDefault="00105B6C" w:rsidP="00315AAD">
      <w:pPr>
        <w:pStyle w:val="a4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амортизационные расходы (40 000 + 60 000)/3</w:t>
      </w:r>
      <w:r w:rsidRPr="000746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07468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348 руб.;</w:t>
      </w:r>
    </w:p>
    <w:p w:rsidR="00105B6C" w:rsidRDefault="00105B6C" w:rsidP="00315AAD">
      <w:pPr>
        <w:pStyle w:val="a4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20 000/ 8 = 2 5</w:t>
      </w:r>
      <w:r w:rsidRPr="0007468F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105B6C" w:rsidRPr="00A627A5" w:rsidRDefault="00105B6C" w:rsidP="002A3711">
      <w:pPr>
        <w:pStyle w:val="a4"/>
        <w:spacing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= 42 + 348 + 2 500 = 2 890 руб.</w:t>
      </w:r>
    </w:p>
    <w:p w:rsidR="00105B6C" w:rsidRPr="003A293A" w:rsidRDefault="00105B6C" w:rsidP="009B685F">
      <w:pPr>
        <w:tabs>
          <w:tab w:val="num" w:pos="0"/>
        </w:tabs>
        <w:spacing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A293A">
        <w:rPr>
          <w:rFonts w:ascii="Times New Roman" w:hAnsi="Times New Roman" w:cs="Times New Roman"/>
          <w:b/>
          <w:sz w:val="28"/>
          <w:szCs w:val="28"/>
        </w:rPr>
        <w:t>Прочие рас</w:t>
      </w:r>
      <w:r>
        <w:rPr>
          <w:rFonts w:ascii="Times New Roman" w:hAnsi="Times New Roman" w:cs="Times New Roman"/>
          <w:b/>
          <w:sz w:val="28"/>
          <w:szCs w:val="28"/>
        </w:rPr>
        <w:t>ходы</w:t>
      </w:r>
    </w:p>
    <w:p w:rsidR="00105B6C" w:rsidRDefault="00105B6C" w:rsidP="00315AAD">
      <w:pPr>
        <w:pStyle w:val="a4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480 / 8 = 60 руб.;</w:t>
      </w:r>
    </w:p>
    <w:p w:rsidR="00105B6C" w:rsidRDefault="00105B6C" w:rsidP="00315AAD">
      <w:pPr>
        <w:pStyle w:val="a4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07468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07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600 / 8 = 75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руб.;</w:t>
      </w:r>
      <w:proofErr w:type="gramEnd"/>
    </w:p>
    <w:p w:rsidR="00105B6C" w:rsidRDefault="00105B6C" w:rsidP="00315AAD">
      <w:pPr>
        <w:pStyle w:val="a4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сотовая связь 800 / 8 = 100 руб.</w:t>
      </w:r>
    </w:p>
    <w:p w:rsidR="00105B6C" w:rsidRPr="001C0A8C" w:rsidRDefault="00105B6C" w:rsidP="002A3711">
      <w:pPr>
        <w:pStyle w:val="a4"/>
        <w:spacing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60 + 75 + 100</w:t>
      </w:r>
      <w:r w:rsidRPr="004B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235</w:t>
      </w:r>
      <w:r w:rsidRPr="004B244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05B6C" w:rsidRPr="004B244A" w:rsidRDefault="00105B6C" w:rsidP="009B685F">
      <w:pPr>
        <w:tabs>
          <w:tab w:val="num" w:pos="0"/>
        </w:tabs>
        <w:spacing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Коммерческие расходы</w:t>
      </w:r>
    </w:p>
    <w:p w:rsidR="00105B6C" w:rsidRDefault="00105B6C" w:rsidP="00315AAD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10 000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8 = 1 250 руб.</w:t>
      </w:r>
    </w:p>
    <w:p w:rsidR="00F96226" w:rsidRDefault="00105B6C" w:rsidP="00D112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оказывается 71 услуга. В последующие годы планируется увеличить до 96 услуг.</w:t>
      </w:r>
      <w:r w:rsidR="00F96226">
        <w:rPr>
          <w:rFonts w:ascii="Times New Roman" w:hAnsi="Times New Roman" w:cs="Times New Roman"/>
          <w:sz w:val="28"/>
          <w:szCs w:val="28"/>
        </w:rPr>
        <w:br w:type="page"/>
      </w:r>
    </w:p>
    <w:p w:rsidR="005B38A3" w:rsidRDefault="005B38A3" w:rsidP="005B38A3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</w:rPr>
      </w:pPr>
    </w:p>
    <w:p w:rsidR="00F96226" w:rsidRDefault="00DC5309" w:rsidP="005B38A3">
      <w:pPr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8. </w:t>
      </w:r>
      <w:r w:rsidR="00F96226" w:rsidRPr="00674994">
        <w:rPr>
          <w:rFonts w:ascii="Times New Roman" w:hAnsi="Times New Roman"/>
          <w:b/>
          <w:sz w:val="32"/>
          <w:szCs w:val="32"/>
        </w:rPr>
        <w:t>Финансовая стратегия</w:t>
      </w:r>
      <w:r w:rsidR="005B38A3">
        <w:rPr>
          <w:rFonts w:ascii="Times New Roman" w:hAnsi="Times New Roman"/>
          <w:b/>
          <w:sz w:val="32"/>
          <w:szCs w:val="32"/>
        </w:rPr>
        <w:t xml:space="preserve"> </w:t>
      </w:r>
    </w:p>
    <w:p w:rsidR="00F96226" w:rsidRPr="009C5621" w:rsidRDefault="00F96226" w:rsidP="00DC5309">
      <w:pPr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621">
        <w:rPr>
          <w:rFonts w:ascii="Times New Roman" w:hAnsi="Times New Roman"/>
          <w:b/>
          <w:sz w:val="28"/>
          <w:szCs w:val="28"/>
        </w:rPr>
        <w:t>Потребность в инвестициях и источники их финансирования</w:t>
      </w:r>
    </w:p>
    <w:p w:rsidR="00F96226" w:rsidRPr="00A22EDA" w:rsidRDefault="00F96226" w:rsidP="00F96226">
      <w:pPr>
        <w:jc w:val="right"/>
        <w:rPr>
          <w:rFonts w:ascii="Times New Roman" w:hAnsi="Times New Roman"/>
          <w:sz w:val="28"/>
          <w:szCs w:val="28"/>
        </w:rPr>
      </w:pPr>
      <w:r w:rsidRPr="00A22EDA">
        <w:rPr>
          <w:rFonts w:ascii="Times New Roman" w:hAnsi="Times New Roman"/>
          <w:sz w:val="28"/>
          <w:szCs w:val="28"/>
        </w:rPr>
        <w:t>Таблица</w:t>
      </w:r>
      <w:r w:rsidR="0013176C" w:rsidRPr="00A22EDA">
        <w:rPr>
          <w:rFonts w:ascii="Times New Roman" w:hAnsi="Times New Roman"/>
          <w:sz w:val="28"/>
          <w:szCs w:val="28"/>
        </w:rPr>
        <w:t xml:space="preserve"> </w:t>
      </w:r>
      <w:r w:rsidR="00AC5DD7">
        <w:rPr>
          <w:rFonts w:ascii="Times New Roman" w:hAnsi="Times New Roman"/>
          <w:sz w:val="28"/>
          <w:szCs w:val="28"/>
        </w:rPr>
        <w:t>9</w:t>
      </w:r>
    </w:p>
    <w:tbl>
      <w:tblPr>
        <w:tblStyle w:val="a5"/>
        <w:tblW w:w="5000" w:type="pct"/>
        <w:tblLook w:val="04A0"/>
      </w:tblPr>
      <w:tblGrid>
        <w:gridCol w:w="1557"/>
        <w:gridCol w:w="951"/>
        <w:gridCol w:w="951"/>
        <w:gridCol w:w="951"/>
        <w:gridCol w:w="951"/>
        <w:gridCol w:w="1551"/>
        <w:gridCol w:w="1560"/>
        <w:gridCol w:w="1099"/>
      </w:tblGrid>
      <w:tr w:rsidR="00F96226" w:rsidRPr="006D1CDE" w:rsidTr="005F47A1">
        <w:trPr>
          <w:trHeight w:val="462"/>
        </w:trPr>
        <w:tc>
          <w:tcPr>
            <w:tcW w:w="813" w:type="pct"/>
            <w:vMerge w:val="restart"/>
            <w:vAlign w:val="center"/>
          </w:tcPr>
          <w:p w:rsidR="00F96226" w:rsidRPr="006D1CDE" w:rsidRDefault="00F96226" w:rsidP="00AC086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187" w:type="pct"/>
            <w:gridSpan w:val="7"/>
            <w:vAlign w:val="center"/>
          </w:tcPr>
          <w:p w:rsidR="00F96226" w:rsidRPr="006D1CDE" w:rsidRDefault="00F96226" w:rsidP="00AC086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Величина показателя по периодам</w:t>
            </w:r>
          </w:p>
        </w:tc>
      </w:tr>
      <w:tr w:rsidR="00AC5907" w:rsidRPr="00AC086F" w:rsidTr="00454FAE">
        <w:trPr>
          <w:trHeight w:val="294"/>
        </w:trPr>
        <w:tc>
          <w:tcPr>
            <w:tcW w:w="813" w:type="pct"/>
            <w:vMerge/>
            <w:vAlign w:val="center"/>
          </w:tcPr>
          <w:p w:rsidR="00AC5907" w:rsidRPr="00AC086F" w:rsidRDefault="00AC5907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pct"/>
            <w:gridSpan w:val="4"/>
            <w:vAlign w:val="center"/>
          </w:tcPr>
          <w:p w:rsidR="00AC5907" w:rsidRPr="006D1CDE" w:rsidRDefault="00AC5907" w:rsidP="00AC086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25" w:type="pct"/>
            <w:gridSpan w:val="2"/>
            <w:vAlign w:val="center"/>
          </w:tcPr>
          <w:p w:rsidR="00AC5907" w:rsidRPr="006D1CDE" w:rsidRDefault="00AC5907" w:rsidP="00AC086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574" w:type="pct"/>
            <w:vMerge w:val="restart"/>
            <w:vAlign w:val="center"/>
          </w:tcPr>
          <w:p w:rsidR="00AC5907" w:rsidRPr="006D1CDE" w:rsidRDefault="00AC5907" w:rsidP="00AC086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5F47A1" w:rsidRPr="00AC086F" w:rsidTr="00454FAE">
        <w:trPr>
          <w:trHeight w:val="147"/>
        </w:trPr>
        <w:tc>
          <w:tcPr>
            <w:tcW w:w="813" w:type="pct"/>
            <w:vMerge/>
            <w:vAlign w:val="center"/>
          </w:tcPr>
          <w:p w:rsidR="005F47A1" w:rsidRPr="00AC086F" w:rsidRDefault="005F47A1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5F47A1" w:rsidRPr="006D1CDE" w:rsidRDefault="005F47A1" w:rsidP="00AC086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497" w:type="pct"/>
            <w:vAlign w:val="center"/>
          </w:tcPr>
          <w:p w:rsidR="005F47A1" w:rsidRPr="006D1CDE" w:rsidRDefault="005F47A1" w:rsidP="00AC086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2кв.</w:t>
            </w:r>
          </w:p>
        </w:tc>
        <w:tc>
          <w:tcPr>
            <w:tcW w:w="497" w:type="pct"/>
            <w:vAlign w:val="center"/>
          </w:tcPr>
          <w:p w:rsidR="005F47A1" w:rsidRPr="006D1CDE" w:rsidRDefault="005F47A1" w:rsidP="00AC086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3кв.</w:t>
            </w:r>
          </w:p>
        </w:tc>
        <w:tc>
          <w:tcPr>
            <w:tcW w:w="497" w:type="pct"/>
            <w:vAlign w:val="center"/>
          </w:tcPr>
          <w:p w:rsidR="005F47A1" w:rsidRPr="006D1CDE" w:rsidRDefault="005F47A1" w:rsidP="00AC086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4кв.</w:t>
            </w:r>
          </w:p>
        </w:tc>
        <w:tc>
          <w:tcPr>
            <w:tcW w:w="810" w:type="pct"/>
            <w:vAlign w:val="center"/>
          </w:tcPr>
          <w:p w:rsidR="005F47A1" w:rsidRPr="006D1CDE" w:rsidRDefault="00611EB0" w:rsidP="005F47A1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815" w:type="pct"/>
            <w:vAlign w:val="center"/>
          </w:tcPr>
          <w:p w:rsidR="005F47A1" w:rsidRPr="006D1CDE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1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D1CDE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574" w:type="pct"/>
            <w:vMerge/>
            <w:vAlign w:val="center"/>
          </w:tcPr>
          <w:p w:rsidR="005F47A1" w:rsidRPr="00AC086F" w:rsidRDefault="005F47A1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EB0" w:rsidRPr="00AC086F" w:rsidTr="00454FAE">
        <w:trPr>
          <w:trHeight w:val="1062"/>
        </w:trPr>
        <w:tc>
          <w:tcPr>
            <w:tcW w:w="813" w:type="pct"/>
            <w:vAlign w:val="center"/>
          </w:tcPr>
          <w:p w:rsidR="00611EB0" w:rsidRPr="00AC086F" w:rsidRDefault="00611EB0" w:rsidP="00AC086F">
            <w:pPr>
              <w:spacing w:after="16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Потребность в инвестициях всего</w:t>
            </w: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260 620</w:t>
            </w: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AC086F">
              <w:rPr>
                <w:rFonts w:ascii="Times New Roman" w:hAnsi="Times New Roman" w:cs="Times New Roman"/>
                <w:b/>
                <w:sz w:val="18"/>
                <w:szCs w:val="18"/>
              </w:rPr>
              <w:t>7 620</w:t>
            </w: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AC086F">
              <w:rPr>
                <w:rFonts w:ascii="Times New Roman" w:hAnsi="Times New Roman" w:cs="Times New Roman"/>
                <w:b/>
                <w:sz w:val="18"/>
                <w:szCs w:val="18"/>
              </w:rPr>
              <w:t>7 620</w:t>
            </w: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AC086F">
              <w:rPr>
                <w:rFonts w:ascii="Times New Roman" w:hAnsi="Times New Roman" w:cs="Times New Roman"/>
                <w:b/>
                <w:sz w:val="18"/>
                <w:szCs w:val="18"/>
              </w:rPr>
              <w:t>7 620</w:t>
            </w:r>
          </w:p>
        </w:tc>
        <w:tc>
          <w:tcPr>
            <w:tcW w:w="810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276 740</w:t>
            </w:r>
          </w:p>
        </w:tc>
        <w:tc>
          <w:tcPr>
            <w:tcW w:w="815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275 240</w:t>
            </w:r>
          </w:p>
        </w:tc>
        <w:tc>
          <w:tcPr>
            <w:tcW w:w="574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551 9</w:t>
            </w:r>
            <w:r w:rsidRPr="00AC086F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11EB0" w:rsidRPr="00AC086F" w:rsidTr="00454FAE">
        <w:trPr>
          <w:trHeight w:val="469"/>
        </w:trPr>
        <w:tc>
          <w:tcPr>
            <w:tcW w:w="813" w:type="pct"/>
            <w:vAlign w:val="center"/>
          </w:tcPr>
          <w:p w:rsidR="00611EB0" w:rsidRPr="00AC086F" w:rsidRDefault="00611EB0" w:rsidP="00AC086F">
            <w:pPr>
              <w:spacing w:after="1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EB0" w:rsidRPr="00AC086F" w:rsidTr="00454FAE">
        <w:trPr>
          <w:trHeight w:val="462"/>
        </w:trPr>
        <w:tc>
          <w:tcPr>
            <w:tcW w:w="813" w:type="pct"/>
            <w:vAlign w:val="center"/>
          </w:tcPr>
          <w:p w:rsidR="00611EB0" w:rsidRPr="00AC086F" w:rsidRDefault="00611EB0" w:rsidP="00AC086F">
            <w:pPr>
              <w:spacing w:after="1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121 500</w:t>
            </w: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pct"/>
            <w:vAlign w:val="center"/>
          </w:tcPr>
          <w:p w:rsidR="00611EB0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  <w:vAlign w:val="center"/>
          </w:tcPr>
          <w:p w:rsidR="00611EB0" w:rsidRPr="00AC086F" w:rsidRDefault="00611EB0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FAE" w:rsidRPr="00AC086F" w:rsidTr="00454FAE">
        <w:trPr>
          <w:trHeight w:val="770"/>
        </w:trPr>
        <w:tc>
          <w:tcPr>
            <w:tcW w:w="813" w:type="pct"/>
            <w:vAlign w:val="center"/>
          </w:tcPr>
          <w:p w:rsidR="00454FAE" w:rsidRPr="00AC086F" w:rsidRDefault="00454FAE" w:rsidP="00AC086F">
            <w:pPr>
              <w:spacing w:after="1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Аптечка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pct"/>
            <w:vAlign w:val="center"/>
          </w:tcPr>
          <w:p w:rsidR="00454FAE" w:rsidRPr="00AC086F" w:rsidRDefault="00454FAE" w:rsidP="00611EB0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815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</w:tr>
      <w:tr w:rsidR="00454FAE" w:rsidRPr="00AC086F" w:rsidTr="00454FAE">
        <w:trPr>
          <w:trHeight w:val="770"/>
        </w:trPr>
        <w:tc>
          <w:tcPr>
            <w:tcW w:w="813" w:type="pct"/>
            <w:vAlign w:val="center"/>
          </w:tcPr>
          <w:p w:rsidR="00454FAE" w:rsidRPr="00AC086F" w:rsidRDefault="00454FAE" w:rsidP="00AC086F">
            <w:pPr>
              <w:spacing w:after="1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Канцтовары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810" w:type="pct"/>
            <w:vAlign w:val="center"/>
          </w:tcPr>
          <w:p w:rsidR="00454FAE" w:rsidRPr="00AC086F" w:rsidRDefault="00454FAE" w:rsidP="00611EB0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  <w:tc>
          <w:tcPr>
            <w:tcW w:w="815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12 000 </w:t>
            </w:r>
          </w:p>
        </w:tc>
        <w:tc>
          <w:tcPr>
            <w:tcW w:w="574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24 000</w:t>
            </w:r>
          </w:p>
        </w:tc>
      </w:tr>
      <w:tr w:rsidR="00454FAE" w:rsidRPr="00AC086F" w:rsidTr="00454FAE">
        <w:trPr>
          <w:trHeight w:val="754"/>
        </w:trPr>
        <w:tc>
          <w:tcPr>
            <w:tcW w:w="813" w:type="pct"/>
            <w:vAlign w:val="center"/>
          </w:tcPr>
          <w:p w:rsidR="00454FAE" w:rsidRPr="00AC086F" w:rsidRDefault="00454FAE" w:rsidP="00AC086F">
            <w:pPr>
              <w:spacing w:after="1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Аренда офиса и охрана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61 440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61 440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61 440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61 440</w:t>
            </w:r>
          </w:p>
        </w:tc>
        <w:tc>
          <w:tcPr>
            <w:tcW w:w="810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123 280</w:t>
            </w:r>
          </w:p>
        </w:tc>
        <w:tc>
          <w:tcPr>
            <w:tcW w:w="815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123 280</w:t>
            </w:r>
          </w:p>
        </w:tc>
        <w:tc>
          <w:tcPr>
            <w:tcW w:w="574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245 760</w:t>
            </w:r>
          </w:p>
        </w:tc>
      </w:tr>
      <w:tr w:rsidR="00454FAE" w:rsidRPr="00AC086F" w:rsidTr="00454FAE">
        <w:trPr>
          <w:trHeight w:val="770"/>
        </w:trPr>
        <w:tc>
          <w:tcPr>
            <w:tcW w:w="813" w:type="pct"/>
            <w:vAlign w:val="center"/>
          </w:tcPr>
          <w:p w:rsidR="00454FAE" w:rsidRPr="00AC086F" w:rsidRDefault="00454FAE" w:rsidP="00AC086F">
            <w:pPr>
              <w:spacing w:after="1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proofErr w:type="spellStart"/>
            <w:r w:rsidRPr="00AC08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proofErr w:type="spellEnd"/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C08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proofErr w:type="spellEnd"/>
            <w:r w:rsidRPr="00AC086F">
              <w:rPr>
                <w:rFonts w:ascii="Times New Roman" w:hAnsi="Times New Roman" w:cs="Times New Roman"/>
                <w:sz w:val="18"/>
                <w:szCs w:val="18"/>
              </w:rPr>
              <w:t xml:space="preserve"> и сотовой связи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  <w:tc>
          <w:tcPr>
            <w:tcW w:w="810" w:type="pct"/>
            <w:vAlign w:val="center"/>
          </w:tcPr>
          <w:p w:rsidR="00454FAE" w:rsidRPr="00AC086F" w:rsidRDefault="00454FAE" w:rsidP="00611EB0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815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574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454FAE" w:rsidRPr="00AC086F" w:rsidTr="00454FAE">
        <w:trPr>
          <w:trHeight w:val="754"/>
        </w:trPr>
        <w:tc>
          <w:tcPr>
            <w:tcW w:w="813" w:type="pct"/>
            <w:vAlign w:val="center"/>
          </w:tcPr>
          <w:p w:rsidR="00454FAE" w:rsidRPr="00AC086F" w:rsidRDefault="00454FAE" w:rsidP="00AC086F">
            <w:pPr>
              <w:spacing w:after="1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Реклама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65 680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65 680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65 680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65 680</w:t>
            </w:r>
          </w:p>
        </w:tc>
        <w:tc>
          <w:tcPr>
            <w:tcW w:w="810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131 360</w:t>
            </w:r>
          </w:p>
        </w:tc>
        <w:tc>
          <w:tcPr>
            <w:tcW w:w="815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131 360</w:t>
            </w:r>
          </w:p>
        </w:tc>
        <w:tc>
          <w:tcPr>
            <w:tcW w:w="574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262 720</w:t>
            </w:r>
          </w:p>
        </w:tc>
      </w:tr>
      <w:tr w:rsidR="00454FAE" w:rsidRPr="00AC086F" w:rsidTr="00454FAE">
        <w:trPr>
          <w:trHeight w:val="785"/>
        </w:trPr>
        <w:tc>
          <w:tcPr>
            <w:tcW w:w="813" w:type="pct"/>
            <w:vAlign w:val="center"/>
          </w:tcPr>
          <w:p w:rsidR="00454FAE" w:rsidRPr="00AC086F" w:rsidRDefault="00454FAE" w:rsidP="00AC086F">
            <w:pPr>
              <w:spacing w:after="16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инвестирования всего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AC086F">
              <w:rPr>
                <w:rFonts w:ascii="Times New Roman" w:hAnsi="Times New Roman" w:cs="Times New Roman"/>
                <w:b/>
                <w:sz w:val="18"/>
                <w:szCs w:val="18"/>
              </w:rPr>
              <w:t>0 620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AC086F">
              <w:rPr>
                <w:rFonts w:ascii="Times New Roman" w:hAnsi="Times New Roman" w:cs="Times New Roman"/>
                <w:b/>
                <w:sz w:val="18"/>
                <w:szCs w:val="18"/>
              </w:rPr>
              <w:t>7 620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AC086F">
              <w:rPr>
                <w:rFonts w:ascii="Times New Roman" w:hAnsi="Times New Roman" w:cs="Times New Roman"/>
                <w:b/>
                <w:sz w:val="18"/>
                <w:szCs w:val="18"/>
              </w:rPr>
              <w:t>7 620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AC086F">
              <w:rPr>
                <w:rFonts w:ascii="Times New Roman" w:hAnsi="Times New Roman" w:cs="Times New Roman"/>
                <w:b/>
                <w:sz w:val="18"/>
                <w:szCs w:val="18"/>
              </w:rPr>
              <w:t>7 620</w:t>
            </w:r>
          </w:p>
        </w:tc>
        <w:tc>
          <w:tcPr>
            <w:tcW w:w="810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276 740</w:t>
            </w:r>
          </w:p>
        </w:tc>
        <w:tc>
          <w:tcPr>
            <w:tcW w:w="815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275 240</w:t>
            </w:r>
          </w:p>
        </w:tc>
        <w:tc>
          <w:tcPr>
            <w:tcW w:w="574" w:type="pct"/>
            <w:vAlign w:val="center"/>
          </w:tcPr>
          <w:p w:rsidR="00454FAE" w:rsidRPr="00AC086F" w:rsidRDefault="00454FAE" w:rsidP="00611EB0">
            <w:pPr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51 980</w:t>
            </w:r>
          </w:p>
        </w:tc>
      </w:tr>
      <w:tr w:rsidR="00454FAE" w:rsidRPr="00AC086F" w:rsidTr="00454FAE">
        <w:trPr>
          <w:trHeight w:val="147"/>
        </w:trPr>
        <w:tc>
          <w:tcPr>
            <w:tcW w:w="813" w:type="pct"/>
            <w:vAlign w:val="center"/>
          </w:tcPr>
          <w:p w:rsidR="00454FAE" w:rsidRPr="00AC086F" w:rsidRDefault="00454FAE" w:rsidP="00AC086F">
            <w:pPr>
              <w:spacing w:after="1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В том числе собственный капитал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0 620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7 620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7 620</w:t>
            </w:r>
          </w:p>
        </w:tc>
        <w:tc>
          <w:tcPr>
            <w:tcW w:w="497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C086F">
              <w:rPr>
                <w:rFonts w:ascii="Times New Roman" w:hAnsi="Times New Roman" w:cs="Times New Roman"/>
                <w:sz w:val="18"/>
                <w:szCs w:val="18"/>
              </w:rPr>
              <w:t>7 620</w:t>
            </w:r>
          </w:p>
        </w:tc>
        <w:tc>
          <w:tcPr>
            <w:tcW w:w="810" w:type="pct"/>
            <w:vAlign w:val="center"/>
          </w:tcPr>
          <w:p w:rsidR="00454FAE" w:rsidRPr="00611EB0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0">
              <w:rPr>
                <w:rFonts w:ascii="Times New Roman" w:hAnsi="Times New Roman" w:cs="Times New Roman"/>
                <w:sz w:val="18"/>
                <w:szCs w:val="18"/>
              </w:rPr>
              <w:t>276 740</w:t>
            </w:r>
          </w:p>
        </w:tc>
        <w:tc>
          <w:tcPr>
            <w:tcW w:w="815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275 240</w:t>
            </w:r>
          </w:p>
        </w:tc>
        <w:tc>
          <w:tcPr>
            <w:tcW w:w="574" w:type="pct"/>
            <w:vAlign w:val="center"/>
          </w:tcPr>
          <w:p w:rsidR="00454FAE" w:rsidRPr="00AC086F" w:rsidRDefault="00454FAE" w:rsidP="00AC086F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551 980</w:t>
            </w:r>
          </w:p>
        </w:tc>
      </w:tr>
    </w:tbl>
    <w:p w:rsidR="00F96226" w:rsidRDefault="00F96226" w:rsidP="00F96226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E51D90" w:rsidRDefault="00E51D90" w:rsidP="00E51D9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1D90" w:rsidRDefault="00E51D90" w:rsidP="00E51D9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1D90" w:rsidRDefault="00E51D90" w:rsidP="00E51D9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1D90" w:rsidRDefault="00E51D90" w:rsidP="00E51D9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1D90" w:rsidRDefault="00E51D90" w:rsidP="005B38A3">
      <w:pPr>
        <w:spacing w:after="200"/>
        <w:jc w:val="left"/>
        <w:rPr>
          <w:rFonts w:ascii="Times New Roman" w:hAnsi="Times New Roman" w:cs="Times New Roman"/>
          <w:sz w:val="28"/>
          <w:szCs w:val="28"/>
        </w:rPr>
      </w:pPr>
    </w:p>
    <w:p w:rsidR="00E51D90" w:rsidRPr="00A22EDA" w:rsidRDefault="00E51D90" w:rsidP="002A37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DA">
        <w:rPr>
          <w:rFonts w:ascii="Times New Roman" w:hAnsi="Times New Roman" w:cs="Times New Roman"/>
          <w:b/>
          <w:sz w:val="28"/>
          <w:szCs w:val="28"/>
        </w:rPr>
        <w:t>Оценка эффективности проекта</w:t>
      </w:r>
    </w:p>
    <w:p w:rsidR="00302B9C" w:rsidRPr="00E51D90" w:rsidRDefault="00302B9C" w:rsidP="00E51D90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В первый месяц для фирм</w:t>
      </w:r>
      <w:proofErr w:type="gramStart"/>
      <w:r w:rsidRPr="00E51D90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E51D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1D90">
        <w:rPr>
          <w:rFonts w:ascii="Times New Roman" w:hAnsi="Times New Roman" w:cs="Times New Roman"/>
          <w:sz w:val="28"/>
          <w:szCs w:val="28"/>
        </w:rPr>
        <w:t>ЛоГмозГ</w:t>
      </w:r>
      <w:proofErr w:type="spellEnd"/>
      <w:r w:rsidRPr="00E51D90">
        <w:rPr>
          <w:rFonts w:ascii="Times New Roman" w:hAnsi="Times New Roman" w:cs="Times New Roman"/>
          <w:sz w:val="28"/>
          <w:szCs w:val="28"/>
        </w:rPr>
        <w:t>» потребуется 146 980 рублей. В последующие 23 980 рублей, так как это постоянные расходы.</w:t>
      </w:r>
    </w:p>
    <w:p w:rsidR="00302B9C" w:rsidRPr="00E51D90" w:rsidRDefault="00302B9C" w:rsidP="00A22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23 980 * 2 = 47 960 рублей (расходы за два последующих месяца)</w:t>
      </w:r>
    </w:p>
    <w:p w:rsidR="00302B9C" w:rsidRPr="00E51D90" w:rsidRDefault="00302B9C" w:rsidP="00A22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47 960 + 146 980 = 194 940 рублей (расходы без учета рекламы)</w:t>
      </w:r>
    </w:p>
    <w:p w:rsidR="00302B9C" w:rsidRPr="00E51D90" w:rsidRDefault="0014741E" w:rsidP="00A22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194 940 + </w:t>
      </w:r>
      <w:r w:rsidR="00FF2B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5 680 = 26</w:t>
      </w:r>
      <w:r w:rsidR="00302B9C" w:rsidRPr="00E51D90">
        <w:rPr>
          <w:rFonts w:ascii="Times New Roman" w:hAnsi="Times New Roman" w:cs="Times New Roman"/>
          <w:sz w:val="28"/>
          <w:szCs w:val="28"/>
        </w:rPr>
        <w:t>0 620 рублей (общие расходы за квартал)</w:t>
      </w:r>
    </w:p>
    <w:p w:rsidR="00E51D90" w:rsidRPr="00E51D90" w:rsidRDefault="00E51D90" w:rsidP="00E51D9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1D90">
        <w:rPr>
          <w:rFonts w:ascii="Times New Roman" w:hAnsi="Times New Roman" w:cs="Times New Roman"/>
          <w:b/>
          <w:sz w:val="28"/>
          <w:szCs w:val="28"/>
        </w:rPr>
        <w:t>Коммерческая эффективность проекта</w:t>
      </w:r>
    </w:p>
    <w:p w:rsidR="00302B9C" w:rsidRPr="00E51D90" w:rsidRDefault="00302B9C" w:rsidP="00E51D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Услуги на предприят</w:t>
      </w:r>
      <w:proofErr w:type="gramStart"/>
      <w:r w:rsidRPr="00E51D9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E51D90">
        <w:rPr>
          <w:rFonts w:ascii="Times New Roman" w:hAnsi="Times New Roman" w:cs="Times New Roman"/>
          <w:sz w:val="28"/>
          <w:szCs w:val="28"/>
        </w:rPr>
        <w:t xml:space="preserve"> «ЛогМозГ» оказываются неравномерно из-за неравномерного спроса на рынке. При выходе на рынок фирма мало известна, поэтому и оказанных услуг, впервые месяцы будет меньше. В  1-ый месяц фирма планирует оказать 1 услугу, во 2-ой месяц фирма оказывает 3 услуги, в 3-ий 3 услуги, в 4-ый 4 услуги, в 5-ый 6 услуг, </w:t>
      </w:r>
      <w:proofErr w:type="gramStart"/>
      <w:r w:rsidRPr="00E51D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1D90">
        <w:rPr>
          <w:rFonts w:ascii="Times New Roman" w:hAnsi="Times New Roman" w:cs="Times New Roman"/>
          <w:sz w:val="28"/>
          <w:szCs w:val="28"/>
        </w:rPr>
        <w:t xml:space="preserve"> 6-ой 6 услуг, в 7-ой 8 услуг. В последующие месяцы планируется оказывать в среднем по 8 услуг.</w:t>
      </w:r>
    </w:p>
    <w:p w:rsidR="00302B9C" w:rsidRPr="00A22EDA" w:rsidRDefault="00302B9C" w:rsidP="00A22EDA">
      <w:pPr>
        <w:spacing w:before="100" w:beforeAutospacing="1" w:after="100" w:afterAutospacing="1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DA">
        <w:rPr>
          <w:rFonts w:ascii="Times New Roman" w:hAnsi="Times New Roman" w:cs="Times New Roman"/>
          <w:b/>
          <w:sz w:val="28"/>
          <w:szCs w:val="28"/>
        </w:rPr>
        <w:t>Минимальная прибыль фирм</w:t>
      </w:r>
      <w:proofErr w:type="gramStart"/>
      <w:r w:rsidRPr="00A22EDA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Pr="00A22EDA">
        <w:rPr>
          <w:rFonts w:ascii="Times New Roman" w:hAnsi="Times New Roman" w:cs="Times New Roman"/>
          <w:b/>
          <w:sz w:val="28"/>
          <w:szCs w:val="28"/>
        </w:rPr>
        <w:t xml:space="preserve"> «ЛогМозГ» при оказании услуг за первый год.</w:t>
      </w:r>
    </w:p>
    <w:p w:rsidR="00302B9C" w:rsidRPr="00A22EDA" w:rsidRDefault="0013176C" w:rsidP="00302B9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ED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C5DD7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5"/>
        <w:tblW w:w="0" w:type="auto"/>
        <w:tblLook w:val="04A0"/>
      </w:tblPr>
      <w:tblGrid>
        <w:gridCol w:w="1672"/>
        <w:gridCol w:w="1974"/>
        <w:gridCol w:w="1975"/>
        <w:gridCol w:w="1975"/>
        <w:gridCol w:w="1975"/>
      </w:tblGrid>
      <w:tr w:rsidR="00302B9C" w:rsidTr="00F71342">
        <w:tc>
          <w:tcPr>
            <w:tcW w:w="1672" w:type="dxa"/>
          </w:tcPr>
          <w:p w:rsidR="00302B9C" w:rsidRPr="00D55444" w:rsidRDefault="00302B9C" w:rsidP="00F713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75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75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75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302B9C" w:rsidTr="00F71342">
        <w:tc>
          <w:tcPr>
            <w:tcW w:w="1672" w:type="dxa"/>
          </w:tcPr>
          <w:p w:rsidR="00302B9C" w:rsidRPr="00D55444" w:rsidRDefault="00302B9C" w:rsidP="00F713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Количество услуг (шт.)</w:t>
            </w:r>
          </w:p>
        </w:tc>
        <w:tc>
          <w:tcPr>
            <w:tcW w:w="1974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5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5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2B9C" w:rsidTr="00F71342">
        <w:tc>
          <w:tcPr>
            <w:tcW w:w="1672" w:type="dxa"/>
          </w:tcPr>
          <w:p w:rsidR="00302B9C" w:rsidRPr="00D55444" w:rsidRDefault="00302B9C" w:rsidP="00F713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1974" w:type="dxa"/>
            <w:vAlign w:val="center"/>
          </w:tcPr>
          <w:p w:rsidR="00302B9C" w:rsidRPr="00D55444" w:rsidRDefault="00FF2B58" w:rsidP="00F329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3295B">
              <w:rPr>
                <w:rFonts w:ascii="Times New Roman" w:hAnsi="Times New Roman" w:cs="Times New Roman"/>
                <w:sz w:val="24"/>
                <w:szCs w:val="24"/>
              </w:rPr>
              <w:t> 896,5</w:t>
            </w:r>
          </w:p>
        </w:tc>
        <w:tc>
          <w:tcPr>
            <w:tcW w:w="1975" w:type="dxa"/>
            <w:vAlign w:val="center"/>
          </w:tcPr>
          <w:p w:rsidR="00302B9C" w:rsidRPr="00D55444" w:rsidRDefault="00FF2B58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 </w:t>
            </w:r>
            <w:r w:rsidR="003B045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75" w:type="dxa"/>
            <w:vAlign w:val="center"/>
          </w:tcPr>
          <w:p w:rsidR="00302B9C" w:rsidRPr="00D55444" w:rsidRDefault="00FF2B58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 </w:t>
            </w:r>
            <w:r w:rsidR="003B0455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975" w:type="dxa"/>
            <w:vAlign w:val="center"/>
          </w:tcPr>
          <w:p w:rsidR="00302B9C" w:rsidRPr="00D55444" w:rsidRDefault="00FF2B58" w:rsidP="003B04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 </w:t>
            </w:r>
            <w:r w:rsidR="003B0455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</w:tbl>
    <w:p w:rsidR="00302B9C" w:rsidRDefault="00302B9C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B9C" w:rsidRDefault="003B0455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102 896,5</w:t>
      </w:r>
      <w:r w:rsidR="00FF2B58">
        <w:rPr>
          <w:rFonts w:ascii="Times New Roman" w:hAnsi="Times New Roman" w:cs="Times New Roman"/>
          <w:sz w:val="28"/>
          <w:szCs w:val="28"/>
        </w:rPr>
        <w:t xml:space="preserve"> – 26</w:t>
      </w:r>
      <w:r w:rsidR="00302B9C">
        <w:rPr>
          <w:rFonts w:ascii="Times New Roman" w:hAnsi="Times New Roman" w:cs="Times New Roman"/>
          <w:sz w:val="28"/>
          <w:szCs w:val="28"/>
        </w:rPr>
        <w:t xml:space="preserve">0 620 = - </w:t>
      </w:r>
      <w:r w:rsidR="000E76AF">
        <w:rPr>
          <w:rFonts w:ascii="Times New Roman" w:hAnsi="Times New Roman" w:cs="Times New Roman"/>
          <w:sz w:val="28"/>
          <w:szCs w:val="28"/>
        </w:rPr>
        <w:t>157 723,5</w:t>
      </w:r>
      <w:r w:rsidR="00FF2B58">
        <w:rPr>
          <w:rFonts w:ascii="Times New Roman" w:hAnsi="Times New Roman" w:cs="Times New Roman"/>
          <w:sz w:val="28"/>
          <w:szCs w:val="28"/>
        </w:rPr>
        <w:t xml:space="preserve"> </w:t>
      </w:r>
      <w:r w:rsidR="00302B9C">
        <w:rPr>
          <w:rFonts w:ascii="Times New Roman" w:hAnsi="Times New Roman" w:cs="Times New Roman"/>
          <w:sz w:val="28"/>
          <w:szCs w:val="28"/>
        </w:rPr>
        <w:t>рублей (в первый квартал организация несет убыток)</w:t>
      </w:r>
    </w:p>
    <w:p w:rsidR="00302B9C" w:rsidRDefault="00302B9C" w:rsidP="00302B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фирмы за первый год работы равна </w:t>
      </w:r>
      <w:r w:rsidR="00FF2B58">
        <w:rPr>
          <w:rFonts w:ascii="Times New Roman" w:hAnsi="Times New Roman" w:cs="Times New Roman"/>
          <w:sz w:val="28"/>
          <w:szCs w:val="28"/>
        </w:rPr>
        <w:t>1 043</w:t>
      </w:r>
      <w:r w:rsidR="000E76AF">
        <w:rPr>
          <w:rFonts w:ascii="Times New Roman" w:hAnsi="Times New Roman" w:cs="Times New Roman"/>
          <w:sz w:val="28"/>
          <w:szCs w:val="28"/>
        </w:rPr>
        <w:t> 664,5</w:t>
      </w:r>
      <w:r w:rsidR="00FF2B5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Оказывается 71 логистическая услуга. </w:t>
      </w:r>
      <w:r w:rsidRPr="00A00D34">
        <w:rPr>
          <w:rFonts w:ascii="Times New Roman" w:hAnsi="Times New Roman" w:cs="Times New Roman"/>
          <w:sz w:val="28"/>
          <w:szCs w:val="28"/>
        </w:rPr>
        <w:t xml:space="preserve">Затраты за год составляют </w:t>
      </w:r>
      <w:r w:rsidR="00FF2B58">
        <w:rPr>
          <w:rFonts w:ascii="Times New Roman" w:hAnsi="Times New Roman" w:cs="Times New Roman"/>
          <w:sz w:val="28"/>
          <w:szCs w:val="28"/>
        </w:rPr>
        <w:t>673 480</w:t>
      </w:r>
      <w:r w:rsidRPr="00A00D3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B38A3" w:rsidRDefault="005B38A3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38A3" w:rsidRDefault="005B38A3" w:rsidP="005B38A3">
      <w:pPr>
        <w:rPr>
          <w:rFonts w:ascii="Times New Roman" w:hAnsi="Times New Roman" w:cs="Times New Roman"/>
          <w:sz w:val="28"/>
          <w:szCs w:val="28"/>
        </w:rPr>
      </w:pPr>
    </w:p>
    <w:p w:rsidR="00302B9C" w:rsidRDefault="00FF2B58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1 043</w:t>
      </w:r>
      <w:r w:rsidR="000E76AF">
        <w:rPr>
          <w:rFonts w:ascii="Times New Roman" w:hAnsi="Times New Roman" w:cs="Times New Roman"/>
          <w:sz w:val="28"/>
          <w:szCs w:val="28"/>
        </w:rPr>
        <w:t> 664,5</w:t>
      </w:r>
      <w:r>
        <w:rPr>
          <w:rFonts w:ascii="Times New Roman" w:hAnsi="Times New Roman" w:cs="Times New Roman"/>
          <w:sz w:val="28"/>
          <w:szCs w:val="28"/>
        </w:rPr>
        <w:t xml:space="preserve"> - 67</w:t>
      </w:r>
      <w:r w:rsidR="00257306">
        <w:rPr>
          <w:rFonts w:ascii="Times New Roman" w:hAnsi="Times New Roman" w:cs="Times New Roman"/>
          <w:sz w:val="28"/>
          <w:szCs w:val="28"/>
        </w:rPr>
        <w:t>3 480 = 370 184,5</w:t>
      </w:r>
      <w:r w:rsidR="00302B9C">
        <w:rPr>
          <w:rFonts w:ascii="Times New Roman" w:hAnsi="Times New Roman" w:cs="Times New Roman"/>
          <w:sz w:val="28"/>
          <w:szCs w:val="28"/>
        </w:rPr>
        <w:t xml:space="preserve">  рублей чистая прибыль организации за первый год.</w:t>
      </w:r>
    </w:p>
    <w:p w:rsidR="00302B9C" w:rsidRDefault="00FF2B58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</w:t>
      </w:r>
      <w:r w:rsidR="00207462">
        <w:rPr>
          <w:rFonts w:ascii="Times New Roman" w:hAnsi="Times New Roman" w:cs="Times New Roman"/>
          <w:sz w:val="28"/>
          <w:szCs w:val="28"/>
        </w:rPr>
        <w:t> 184,5</w:t>
      </w:r>
      <w:r w:rsidR="00302B9C">
        <w:rPr>
          <w:rFonts w:ascii="Times New Roman" w:hAnsi="Times New Roman" w:cs="Times New Roman"/>
          <w:sz w:val="28"/>
          <w:szCs w:val="28"/>
        </w:rPr>
        <w:t xml:space="preserve">  / </w:t>
      </w:r>
      <w:r>
        <w:rPr>
          <w:rFonts w:ascii="Times New Roman" w:hAnsi="Times New Roman" w:cs="Times New Roman"/>
          <w:sz w:val="28"/>
          <w:szCs w:val="28"/>
        </w:rPr>
        <w:t>1 043</w:t>
      </w:r>
      <w:r w:rsidR="00207462">
        <w:rPr>
          <w:rFonts w:ascii="Times New Roman" w:hAnsi="Times New Roman" w:cs="Times New Roman"/>
          <w:sz w:val="28"/>
          <w:szCs w:val="28"/>
        </w:rPr>
        <w:t> 644,5</w:t>
      </w:r>
      <w:r w:rsidR="00302B9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20746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302B9C">
        <w:rPr>
          <w:rFonts w:ascii="Times New Roman" w:hAnsi="Times New Roman" w:cs="Times New Roman"/>
          <w:sz w:val="28"/>
          <w:szCs w:val="28"/>
        </w:rPr>
        <w:t>- рентабельность фирмы за первый год работы.</w:t>
      </w:r>
    </w:p>
    <w:p w:rsidR="00302B9C" w:rsidRPr="00A00D34" w:rsidRDefault="00302B9C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D3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00D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A00D34">
        <w:rPr>
          <w:rFonts w:ascii="Times New Roman" w:hAnsi="Times New Roman" w:cs="Times New Roman"/>
          <w:sz w:val="28"/>
          <w:szCs w:val="28"/>
        </w:rPr>
        <w:t xml:space="preserve"> = </w:t>
      </w:r>
      <w:r w:rsidR="00FF2B58">
        <w:rPr>
          <w:rFonts w:ascii="Times New Roman" w:hAnsi="Times New Roman" w:cs="Times New Roman"/>
          <w:sz w:val="28"/>
          <w:szCs w:val="28"/>
        </w:rPr>
        <w:t>1 043</w:t>
      </w:r>
      <w:r w:rsidR="00207462">
        <w:rPr>
          <w:rFonts w:ascii="Times New Roman" w:hAnsi="Times New Roman" w:cs="Times New Roman"/>
          <w:sz w:val="28"/>
          <w:szCs w:val="28"/>
        </w:rPr>
        <w:t> 644,5</w:t>
      </w:r>
      <w:r w:rsidR="00DA58BA">
        <w:rPr>
          <w:rFonts w:ascii="Times New Roman" w:hAnsi="Times New Roman" w:cs="Times New Roman"/>
          <w:sz w:val="28"/>
          <w:szCs w:val="28"/>
        </w:rPr>
        <w:t xml:space="preserve"> / 67</w:t>
      </w:r>
      <w:r>
        <w:rPr>
          <w:rFonts w:ascii="Times New Roman" w:hAnsi="Times New Roman" w:cs="Times New Roman"/>
          <w:sz w:val="28"/>
          <w:szCs w:val="28"/>
        </w:rPr>
        <w:t xml:space="preserve">3 480 = </w:t>
      </w:r>
      <w:r w:rsidR="00DA58BA">
        <w:rPr>
          <w:rFonts w:ascii="Times New Roman" w:hAnsi="Times New Roman" w:cs="Times New Roman"/>
          <w:sz w:val="28"/>
          <w:szCs w:val="28"/>
        </w:rPr>
        <w:t>1,5</w:t>
      </w:r>
      <w:r w:rsidR="00207462">
        <w:rPr>
          <w:rFonts w:ascii="Times New Roman" w:hAnsi="Times New Roman" w:cs="Times New Roman"/>
          <w:sz w:val="28"/>
          <w:szCs w:val="28"/>
        </w:rPr>
        <w:t>5</w:t>
      </w:r>
      <w:r w:rsidRPr="00A00D3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02B9C" w:rsidRPr="00A00D34" w:rsidRDefault="00302B9C" w:rsidP="00302B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D34">
        <w:rPr>
          <w:rFonts w:ascii="Times New Roman" w:hAnsi="Times New Roman" w:cs="Times New Roman"/>
          <w:sz w:val="28"/>
          <w:szCs w:val="28"/>
        </w:rPr>
        <w:t>С каждого вложенного рубля, органи</w:t>
      </w:r>
      <w:r w:rsidR="00DA58BA">
        <w:rPr>
          <w:rFonts w:ascii="Times New Roman" w:hAnsi="Times New Roman" w:cs="Times New Roman"/>
          <w:sz w:val="28"/>
          <w:szCs w:val="28"/>
        </w:rPr>
        <w:t>зация получает 1,5</w:t>
      </w:r>
      <w:r w:rsidR="002074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00D34">
        <w:rPr>
          <w:rFonts w:ascii="Times New Roman" w:hAnsi="Times New Roman" w:cs="Times New Roman"/>
          <w:sz w:val="28"/>
          <w:szCs w:val="28"/>
        </w:rPr>
        <w:t xml:space="preserve"> прибыли.</w:t>
      </w:r>
    </w:p>
    <w:p w:rsidR="00302B9C" w:rsidRDefault="00302B9C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D3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00D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="00DA58BA">
        <w:rPr>
          <w:rFonts w:ascii="Times New Roman" w:hAnsi="Times New Roman" w:cs="Times New Roman"/>
          <w:sz w:val="28"/>
          <w:szCs w:val="28"/>
        </w:rPr>
        <w:t xml:space="preserve"> = 1/1,5</w:t>
      </w:r>
      <w:r w:rsidR="00207462">
        <w:rPr>
          <w:rFonts w:ascii="Times New Roman" w:hAnsi="Times New Roman" w:cs="Times New Roman"/>
          <w:sz w:val="28"/>
          <w:szCs w:val="28"/>
        </w:rPr>
        <w:t>5 = 0,64</w:t>
      </w:r>
      <w:r>
        <w:rPr>
          <w:rFonts w:ascii="Times New Roman" w:hAnsi="Times New Roman" w:cs="Times New Roman"/>
          <w:sz w:val="28"/>
          <w:szCs w:val="28"/>
        </w:rPr>
        <w:t xml:space="preserve"> (года)</w:t>
      </w:r>
    </w:p>
    <w:p w:rsidR="00302B9C" w:rsidRPr="00A00D34" w:rsidRDefault="00207462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0,64 * 12 = 7</w:t>
      </w:r>
      <w:r w:rsidR="00DA5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68</w:t>
      </w:r>
      <w:r w:rsidR="00302B9C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302B9C" w:rsidRDefault="00302B9C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D3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00D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A00D3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462">
        <w:rPr>
          <w:rFonts w:ascii="Times New Roman" w:hAnsi="Times New Roman" w:cs="Times New Roman"/>
          <w:sz w:val="28"/>
          <w:szCs w:val="28"/>
        </w:rPr>
        <w:t>7</w:t>
      </w:r>
      <w:r w:rsidR="00DA58BA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462">
        <w:rPr>
          <w:rFonts w:ascii="Times New Roman" w:hAnsi="Times New Roman" w:cs="Times New Roman"/>
          <w:sz w:val="28"/>
          <w:szCs w:val="28"/>
        </w:rPr>
        <w:t>20 дней</w:t>
      </w:r>
      <w:r w:rsidRPr="00A0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D34">
        <w:rPr>
          <w:rFonts w:ascii="Times New Roman" w:hAnsi="Times New Roman" w:cs="Times New Roman"/>
          <w:sz w:val="28"/>
          <w:szCs w:val="28"/>
        </w:rPr>
        <w:t>срок окупаемости вложений.</w:t>
      </w:r>
    </w:p>
    <w:p w:rsidR="00A22EDA" w:rsidRPr="00A22EDA" w:rsidRDefault="00A22EDA" w:rsidP="00A22ED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DA">
        <w:rPr>
          <w:rFonts w:ascii="Times New Roman" w:hAnsi="Times New Roman" w:cs="Times New Roman"/>
          <w:b/>
          <w:sz w:val="28"/>
          <w:szCs w:val="28"/>
        </w:rPr>
        <w:t>Денежный поток за трёхгодовую деятельность предприятия</w:t>
      </w:r>
    </w:p>
    <w:p w:rsidR="00302B9C" w:rsidRPr="00A22EDA" w:rsidRDefault="00302B9C" w:rsidP="00302B9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EDA">
        <w:rPr>
          <w:rFonts w:ascii="Times New Roman" w:hAnsi="Times New Roman" w:cs="Times New Roman"/>
          <w:sz w:val="28"/>
          <w:szCs w:val="28"/>
        </w:rPr>
        <w:t>Таблица</w:t>
      </w:r>
      <w:r w:rsidR="0013176C" w:rsidRPr="00A22EDA">
        <w:rPr>
          <w:rFonts w:ascii="Times New Roman" w:hAnsi="Times New Roman" w:cs="Times New Roman"/>
          <w:sz w:val="28"/>
          <w:szCs w:val="28"/>
        </w:rPr>
        <w:t xml:space="preserve"> 1</w:t>
      </w:r>
      <w:r w:rsidR="00AC5DD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5"/>
        <w:tblW w:w="0" w:type="auto"/>
        <w:tblLook w:val="04A0"/>
      </w:tblPr>
      <w:tblGrid>
        <w:gridCol w:w="3085"/>
        <w:gridCol w:w="2268"/>
        <w:gridCol w:w="2268"/>
        <w:gridCol w:w="1950"/>
      </w:tblGrid>
      <w:tr w:rsidR="00302B9C" w:rsidRPr="00457B9A" w:rsidTr="00F71342">
        <w:tc>
          <w:tcPr>
            <w:tcW w:w="3085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50" w:type="dxa"/>
            <w:vAlign w:val="center"/>
          </w:tcPr>
          <w:p w:rsidR="00302B9C" w:rsidRPr="00D55444" w:rsidRDefault="00302B9C" w:rsidP="00F713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02B9C" w:rsidRPr="00457B9A" w:rsidTr="00F71342">
        <w:tc>
          <w:tcPr>
            <w:tcW w:w="3085" w:type="dxa"/>
          </w:tcPr>
          <w:p w:rsidR="00302B9C" w:rsidRPr="00D55444" w:rsidRDefault="00302B9C" w:rsidP="00F713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44">
              <w:rPr>
                <w:rFonts w:ascii="Times New Roman" w:hAnsi="Times New Roman" w:cs="Times New Roman"/>
                <w:sz w:val="24"/>
                <w:szCs w:val="24"/>
              </w:rPr>
              <w:t>Денежный поток (руб.)</w:t>
            </w:r>
          </w:p>
        </w:tc>
        <w:tc>
          <w:tcPr>
            <w:tcW w:w="2268" w:type="dxa"/>
            <w:vAlign w:val="center"/>
          </w:tcPr>
          <w:p w:rsidR="00302B9C" w:rsidRPr="00D55444" w:rsidRDefault="00417F4C" w:rsidP="00207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</w:t>
            </w:r>
            <w:r w:rsidR="00207462">
              <w:rPr>
                <w:rFonts w:ascii="Times New Roman" w:hAnsi="Times New Roman" w:cs="Times New Roman"/>
                <w:sz w:val="24"/>
                <w:szCs w:val="24"/>
              </w:rPr>
              <w:t> 644,5</w:t>
            </w:r>
          </w:p>
        </w:tc>
        <w:tc>
          <w:tcPr>
            <w:tcW w:w="2268" w:type="dxa"/>
            <w:vAlign w:val="center"/>
          </w:tcPr>
          <w:p w:rsidR="00302B9C" w:rsidRPr="00D55444" w:rsidRDefault="00417F4C" w:rsidP="00207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1 411 </w:t>
            </w:r>
            <w:r w:rsidR="0020746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50" w:type="dxa"/>
            <w:vAlign w:val="center"/>
          </w:tcPr>
          <w:p w:rsidR="00302B9C" w:rsidRPr="00D55444" w:rsidRDefault="00417F4C" w:rsidP="00207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1 411 </w:t>
            </w:r>
            <w:r w:rsidR="0020746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302B9C" w:rsidRDefault="00302B9C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B9C" w:rsidRPr="00457B9A" w:rsidRDefault="00207462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7462">
        <w:rPr>
          <w:rFonts w:ascii="Times New Roman" w:hAnsi="Times New Roman" w:cs="Times New Roman"/>
          <w:position w:val="-30"/>
          <w:sz w:val="28"/>
          <w:szCs w:val="28"/>
        </w:rPr>
        <w:object w:dxaOrig="65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54.75pt" o:ole="">
            <v:imagedata r:id="rId21" o:title=""/>
          </v:shape>
          <o:OLEObject Type="Embed" ProgID="Equation.3" ShapeID="_x0000_i1025" DrawAspect="Content" ObjectID="_1510086577" r:id="rId22"/>
        </w:object>
      </w:r>
    </w:p>
    <w:p w:rsidR="00302B9C" w:rsidRPr="00457B9A" w:rsidRDefault="00207462" w:rsidP="00302B9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7462">
        <w:rPr>
          <w:rFonts w:ascii="Times New Roman" w:hAnsi="Times New Roman" w:cs="Times New Roman"/>
          <w:b/>
          <w:position w:val="-28"/>
          <w:sz w:val="28"/>
          <w:szCs w:val="28"/>
        </w:rPr>
        <w:object w:dxaOrig="4680" w:dyaOrig="660">
          <v:shape id="_x0000_i1026" type="#_x0000_t75" style="width:232.5pt;height:33.75pt" o:ole="">
            <v:imagedata r:id="rId23" o:title=""/>
          </v:shape>
          <o:OLEObject Type="Embed" ProgID="Equation.3" ShapeID="_x0000_i1026" DrawAspect="Content" ObjectID="_1510086578" r:id="rId24"/>
        </w:object>
      </w:r>
    </w:p>
    <w:p w:rsidR="00302B9C" w:rsidRPr="00457B9A" w:rsidRDefault="00207462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302B9C" w:rsidRPr="00457B9A">
        <w:rPr>
          <w:rFonts w:ascii="Times New Roman" w:hAnsi="Times New Roman" w:cs="Times New Roman"/>
          <w:sz w:val="28"/>
          <w:szCs w:val="28"/>
        </w:rPr>
        <w:t>%</w:t>
      </w:r>
      <w:r w:rsidR="00302B9C" w:rsidRPr="00457B9A">
        <w:rPr>
          <w:rFonts w:ascii="Times New Roman" w:hAnsi="Times New Roman" w:cs="Times New Roman"/>
          <w:sz w:val="28"/>
          <w:szCs w:val="28"/>
          <w:lang w:val="en-US"/>
        </w:rPr>
        <w:t xml:space="preserve">&lt;IRR </w:t>
      </w:r>
      <w:r w:rsidR="00302B9C" w:rsidRPr="00457B9A">
        <w:rPr>
          <w:rFonts w:ascii="Times New Roman" w:hAnsi="Times New Roman" w:cs="Times New Roman"/>
          <w:sz w:val="28"/>
          <w:szCs w:val="28"/>
        </w:rPr>
        <w:t>&lt;</w:t>
      </w:r>
      <w:r w:rsidR="00302B9C">
        <w:rPr>
          <w:rFonts w:ascii="Times New Roman" w:hAnsi="Times New Roman" w:cs="Times New Roman"/>
          <w:sz w:val="28"/>
          <w:szCs w:val="28"/>
        </w:rPr>
        <w:t>170</w:t>
      </w:r>
      <w:r w:rsidR="00302B9C" w:rsidRPr="00457B9A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302B9C" w:rsidRPr="00457B9A" w:rsidRDefault="00302B9C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B9A">
        <w:rPr>
          <w:rFonts w:ascii="Times New Roman" w:hAnsi="Times New Roman" w:cs="Times New Roman"/>
          <w:sz w:val="28"/>
          <w:szCs w:val="28"/>
          <w:lang w:val="en-US"/>
        </w:rPr>
        <w:object w:dxaOrig="2360" w:dyaOrig="720">
          <v:shape id="_x0000_i1027" type="#_x0000_t75" style="width:117.75pt;height:36.75pt" o:ole="">
            <v:imagedata r:id="rId25" o:title=""/>
          </v:shape>
          <o:OLEObject Type="Embed" ProgID="Equation.3" ShapeID="_x0000_i1027" DrawAspect="Content" ObjectID="_1510086579" r:id="rId26"/>
        </w:object>
      </w:r>
    </w:p>
    <w:p w:rsidR="006D1CDE" w:rsidRDefault="006D1CDE" w:rsidP="00302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</w:t>
      </w:r>
    </w:p>
    <w:p w:rsidR="00302B9C" w:rsidRPr="00457B9A" w:rsidRDefault="00302B9C" w:rsidP="006D1CD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B9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7B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7B9A">
        <w:rPr>
          <w:rFonts w:ascii="Times New Roman" w:hAnsi="Times New Roman" w:cs="Times New Roman"/>
          <w:sz w:val="28"/>
          <w:szCs w:val="28"/>
        </w:rPr>
        <w:t xml:space="preserve">- результаты, достигаемые в период </w:t>
      </w:r>
      <w:r w:rsidRPr="00457B9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7B9A">
        <w:rPr>
          <w:rFonts w:ascii="Times New Roman" w:hAnsi="Times New Roman" w:cs="Times New Roman"/>
          <w:sz w:val="28"/>
          <w:szCs w:val="28"/>
        </w:rPr>
        <w:t>, руб. ;</w:t>
      </w:r>
    </w:p>
    <w:p w:rsidR="00302B9C" w:rsidRPr="00457B9A" w:rsidRDefault="00302B9C" w:rsidP="006D1CD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7B9A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457B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7B9A">
        <w:rPr>
          <w:rFonts w:ascii="Times New Roman" w:hAnsi="Times New Roman" w:cs="Times New Roman"/>
          <w:sz w:val="28"/>
          <w:szCs w:val="28"/>
        </w:rPr>
        <w:t xml:space="preserve">- затраты, осуществляемые в период </w:t>
      </w:r>
      <w:r w:rsidRPr="00457B9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7B9A">
        <w:rPr>
          <w:rFonts w:ascii="Times New Roman" w:hAnsi="Times New Roman" w:cs="Times New Roman"/>
          <w:sz w:val="28"/>
          <w:szCs w:val="28"/>
        </w:rPr>
        <w:t>, руб.;</w:t>
      </w:r>
    </w:p>
    <w:p w:rsidR="00302B9C" w:rsidRPr="00457B9A" w:rsidRDefault="00302B9C" w:rsidP="006D1CD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7B9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57B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7B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9A">
        <w:rPr>
          <w:rFonts w:ascii="Times New Roman" w:hAnsi="Times New Roman" w:cs="Times New Roman"/>
          <w:sz w:val="28"/>
          <w:szCs w:val="28"/>
        </w:rPr>
        <w:t>горизонт расчета;</w:t>
      </w:r>
    </w:p>
    <w:p w:rsidR="00302B9C" w:rsidRPr="00457B9A" w:rsidRDefault="00302B9C" w:rsidP="006D1CD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457B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57B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7B9A">
        <w:rPr>
          <w:rFonts w:ascii="Times New Roman" w:hAnsi="Times New Roman" w:cs="Times New Roman"/>
          <w:sz w:val="28"/>
          <w:szCs w:val="28"/>
        </w:rPr>
        <w:t>- ставка дисконтирования = 20%</w:t>
      </w:r>
    </w:p>
    <w:p w:rsidR="005B38A3" w:rsidRDefault="005B38A3" w:rsidP="005B38A3">
      <w:pPr>
        <w:rPr>
          <w:rFonts w:ascii="Times New Roman" w:hAnsi="Times New Roman" w:cs="Times New Roman"/>
          <w:b/>
          <w:sz w:val="28"/>
          <w:szCs w:val="28"/>
        </w:rPr>
      </w:pPr>
    </w:p>
    <w:p w:rsidR="00302B9C" w:rsidRPr="00D42924" w:rsidRDefault="00302B9C" w:rsidP="005B38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B9A">
        <w:rPr>
          <w:rFonts w:ascii="Times New Roman" w:hAnsi="Times New Roman" w:cs="Times New Roman"/>
          <w:b/>
          <w:sz w:val="28"/>
          <w:szCs w:val="28"/>
          <w:lang w:val="en-US"/>
        </w:rPr>
        <w:t>NPV</w:t>
      </w:r>
      <w:r w:rsidRPr="00D42924">
        <w:rPr>
          <w:rFonts w:ascii="Times New Roman" w:hAnsi="Times New Roman" w:cs="Times New Roman"/>
          <w:sz w:val="28"/>
          <w:szCs w:val="28"/>
        </w:rPr>
        <w:t>= (</w:t>
      </w:r>
      <w:r w:rsidR="00207462">
        <w:rPr>
          <w:rFonts w:ascii="Times New Roman" w:hAnsi="Times New Roman" w:cs="Times New Roman"/>
          <w:sz w:val="28"/>
          <w:szCs w:val="28"/>
        </w:rPr>
        <w:t>1 043 644</w:t>
      </w:r>
      <w:proofErr w:type="gramStart"/>
      <w:r w:rsidR="00207462"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B8E">
        <w:rPr>
          <w:rFonts w:ascii="Times New Roman" w:hAnsi="Times New Roman" w:cs="Times New Roman"/>
          <w:sz w:val="28"/>
          <w:szCs w:val="28"/>
        </w:rPr>
        <w:t>- 67</w:t>
      </w:r>
      <w:r w:rsidRPr="00D429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2924">
        <w:rPr>
          <w:rFonts w:ascii="Times New Roman" w:hAnsi="Times New Roman" w:cs="Times New Roman"/>
          <w:sz w:val="28"/>
          <w:szCs w:val="28"/>
        </w:rPr>
        <w:t xml:space="preserve">480) ×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6159C7">
        <w:rPr>
          <w:rFonts w:ascii="Times New Roman" w:hAnsi="Times New Roman" w:cs="Times New Roman"/>
          <w:sz w:val="28"/>
          <w:szCs w:val="28"/>
        </w:rPr>
        <w:t xml:space="preserve"> </w:t>
      </w:r>
      <w:r w:rsidRPr="00D4292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07462">
        <w:rPr>
          <w:rFonts w:ascii="Times New Roman" w:hAnsi="Times New Roman" w:cs="Times New Roman"/>
          <w:sz w:val="28"/>
          <w:szCs w:val="28"/>
        </w:rPr>
        <w:t>4 032,9</w:t>
      </w:r>
      <w:r w:rsidR="00307B8E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24">
        <w:rPr>
          <w:rFonts w:ascii="Times New Roman" w:hAnsi="Times New Roman" w:cs="Times New Roman"/>
          <w:sz w:val="28"/>
          <w:szCs w:val="28"/>
        </w:rPr>
        <w:t>(1 год)</w:t>
      </w:r>
    </w:p>
    <w:p w:rsidR="00302B9C" w:rsidRPr="00D42924" w:rsidRDefault="00307B8E" w:rsidP="005B38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207462">
        <w:rPr>
          <w:rFonts w:ascii="Times New Roman" w:hAnsi="Times New Roman" w:cs="Times New Roman"/>
          <w:sz w:val="28"/>
          <w:szCs w:val="28"/>
        </w:rPr>
        <w:t xml:space="preserve"> 032,9 </w:t>
      </w:r>
      <w:r w:rsidR="00302B9C" w:rsidRPr="006159C7">
        <w:rPr>
          <w:rFonts w:ascii="Times New Roman" w:hAnsi="Times New Roman" w:cs="Times New Roman"/>
          <w:sz w:val="28"/>
          <w:szCs w:val="28"/>
        </w:rPr>
        <w:t xml:space="preserve">&gt; </w:t>
      </w:r>
      <w:r w:rsidR="00302B9C" w:rsidRPr="00D42924">
        <w:rPr>
          <w:rFonts w:ascii="Times New Roman" w:hAnsi="Times New Roman" w:cs="Times New Roman"/>
          <w:sz w:val="28"/>
          <w:szCs w:val="28"/>
        </w:rPr>
        <w:t>0.</w:t>
      </w:r>
      <w:r w:rsidR="00302B9C" w:rsidRPr="006159C7">
        <w:rPr>
          <w:rFonts w:ascii="Times New Roman" w:hAnsi="Times New Roman" w:cs="Times New Roman"/>
          <w:sz w:val="28"/>
          <w:szCs w:val="28"/>
        </w:rPr>
        <w:t xml:space="preserve"> </w:t>
      </w:r>
      <w:r w:rsidR="00302B9C">
        <w:rPr>
          <w:rFonts w:ascii="Times New Roman" w:hAnsi="Times New Roman" w:cs="Times New Roman"/>
          <w:sz w:val="28"/>
          <w:szCs w:val="28"/>
        </w:rPr>
        <w:t>Благосостояние владельцев компании увеличится.</w:t>
      </w:r>
    </w:p>
    <w:p w:rsidR="000D09E5" w:rsidRPr="00CB1FD3" w:rsidRDefault="000D09E5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A5F3F" w:rsidRDefault="006A5F3F" w:rsidP="006A5F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9E5" w:rsidRDefault="00A22EDA" w:rsidP="000D09E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0D09E5" w:rsidRPr="004B3DAB">
        <w:rPr>
          <w:rFonts w:ascii="Times New Roman" w:hAnsi="Times New Roman" w:cs="Times New Roman"/>
          <w:b/>
          <w:sz w:val="32"/>
          <w:szCs w:val="32"/>
        </w:rPr>
        <w:t>Финансовые риски</w:t>
      </w:r>
    </w:p>
    <w:p w:rsidR="000D09E5" w:rsidRPr="00A22EDA" w:rsidRDefault="00D2606D" w:rsidP="00A22ED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EDA">
        <w:rPr>
          <w:rFonts w:ascii="Times New Roman" w:hAnsi="Times New Roman" w:cs="Times New Roman"/>
          <w:sz w:val="28"/>
          <w:szCs w:val="28"/>
        </w:rPr>
        <w:t>Таблица 1</w:t>
      </w:r>
      <w:r w:rsidR="00AC5DD7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5"/>
        <w:tblW w:w="0" w:type="auto"/>
        <w:tblInd w:w="-176" w:type="dxa"/>
        <w:tblLook w:val="04A0"/>
      </w:tblPr>
      <w:tblGrid>
        <w:gridCol w:w="445"/>
        <w:gridCol w:w="2391"/>
        <w:gridCol w:w="6911"/>
      </w:tblGrid>
      <w:tr w:rsidR="000D09E5" w:rsidRPr="006D1CDE" w:rsidTr="009C1E42">
        <w:tc>
          <w:tcPr>
            <w:tcW w:w="445" w:type="dxa"/>
            <w:vAlign w:val="center"/>
          </w:tcPr>
          <w:p w:rsidR="000D09E5" w:rsidRPr="006D1CDE" w:rsidRDefault="000D09E5" w:rsidP="006D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  <w:vAlign w:val="center"/>
          </w:tcPr>
          <w:p w:rsidR="000D09E5" w:rsidRPr="006D1CDE" w:rsidRDefault="000D09E5" w:rsidP="006D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6911" w:type="dxa"/>
            <w:vAlign w:val="center"/>
          </w:tcPr>
          <w:p w:rsidR="000D09E5" w:rsidRPr="006D1CDE" w:rsidRDefault="000D09E5" w:rsidP="006D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Метод минимизации</w:t>
            </w:r>
          </w:p>
        </w:tc>
      </w:tr>
      <w:tr w:rsidR="000D09E5" w:rsidRPr="006D1CDE" w:rsidTr="009C1E42">
        <w:trPr>
          <w:trHeight w:val="1908"/>
        </w:trPr>
        <w:tc>
          <w:tcPr>
            <w:tcW w:w="445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Низкая известность компании</w:t>
            </w:r>
          </w:p>
        </w:tc>
        <w:tc>
          <w:tcPr>
            <w:tcW w:w="6911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 связан с недавним выходом компании на рынок услуг. Разрешение данного риска заключается в разработке рекламной стратегии по привлечению новых клиентов у компаний-участников рынка. На начальном этапе развития компании реклама осуществляется посредством раздачи листовок.</w:t>
            </w:r>
          </w:p>
        </w:tc>
      </w:tr>
      <w:tr w:rsidR="000D09E5" w:rsidRPr="006D1CDE" w:rsidTr="009C1E42">
        <w:trPr>
          <w:trHeight w:val="1669"/>
        </w:trPr>
        <w:tc>
          <w:tcPr>
            <w:tcW w:w="445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Невостребованность</w:t>
            </w:r>
            <w:proofErr w:type="spellEnd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услуг, предоставляемых компанией </w:t>
            </w:r>
          </w:p>
        </w:tc>
        <w:tc>
          <w:tcPr>
            <w:tcW w:w="6911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Решается не только путём разработки рекламы и снижением цены, но и количеством предложения услуг. Чем меньше предложение воспользоваться услугами, тем больше спрос на единицу услуги. А при таком раскладе цену контролирует только сама компания.</w:t>
            </w:r>
          </w:p>
        </w:tc>
      </w:tr>
      <w:tr w:rsidR="000D09E5" w:rsidRPr="006D1CDE" w:rsidTr="009C1E42">
        <w:trPr>
          <w:trHeight w:val="2867"/>
        </w:trPr>
        <w:tc>
          <w:tcPr>
            <w:tcW w:w="445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Незанятие</w:t>
            </w:r>
            <w:proofErr w:type="spellEnd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рыночной ниши</w:t>
            </w:r>
          </w:p>
        </w:tc>
        <w:tc>
          <w:tcPr>
            <w:tcW w:w="6911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Решается попытками удовлетворить все варианты спроса (диверсификации по классу услуг </w:t>
            </w:r>
            <w:proofErr w:type="gramStart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</w:t>
            </w:r>
            <w:proofErr w:type="gramEnd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премиум</w:t>
            </w:r>
            <w:proofErr w:type="spellEnd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подражанием лидеру отрасли (схема оправдана лишь в том случае, когда есть возможность для состязания), ставкой на индивидуальных клиентов (формирование собственной клиентской базы путём налаживания партнёрства практически на личностном уровне).</w:t>
            </w:r>
          </w:p>
        </w:tc>
      </w:tr>
      <w:tr w:rsidR="000D09E5" w:rsidRPr="006D1CDE" w:rsidTr="009C1E42">
        <w:tc>
          <w:tcPr>
            <w:tcW w:w="445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Конкурен</w:t>
            </w:r>
            <w:r w:rsidR="00E55F76" w:rsidRPr="006D1CD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6911" w:type="dxa"/>
          </w:tcPr>
          <w:p w:rsidR="000D09E5" w:rsidRPr="006D1CDE" w:rsidRDefault="000D09E5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Борьба с конкурентами осуществляется  путём ведения активной работы, </w:t>
            </w:r>
            <w:proofErr w:type="spellStart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высокоподъёмное</w:t>
            </w:r>
            <w:proofErr w:type="spellEnd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продвижение, удивление и привлечение большого количества клиентов (продажа новой продукции, реклама), постоянный контроль над уровнем роста конкурента, достижение скорейших результатов. Если нет возможности возрастать, то найти возможность оставаться на прежнем уровне.</w:t>
            </w:r>
          </w:p>
        </w:tc>
      </w:tr>
      <w:tr w:rsidR="009C1E42" w:rsidRPr="006D1CDE" w:rsidTr="009C1E42">
        <w:trPr>
          <w:trHeight w:val="85"/>
        </w:trPr>
        <w:tc>
          <w:tcPr>
            <w:tcW w:w="445" w:type="dxa"/>
          </w:tcPr>
          <w:p w:rsidR="009C1E42" w:rsidRPr="006D1CDE" w:rsidRDefault="009C1E42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9C1E42" w:rsidRPr="006D1CDE" w:rsidRDefault="009C1E42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Снижение цен конкурентами</w:t>
            </w:r>
          </w:p>
        </w:tc>
        <w:tc>
          <w:tcPr>
            <w:tcW w:w="6911" w:type="dxa"/>
          </w:tcPr>
          <w:p w:rsidR="009C1E42" w:rsidRPr="006D1CDE" w:rsidRDefault="009C1E42" w:rsidP="006D1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фирм</w:t>
            </w:r>
            <w:proofErr w:type="gramStart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«ЛогМозГ» своевременно не прореагирует на снижение цены конкурентами, она рискует потерять покупателей, которые воздержатся от обращения за услугами в компанию из-за </w:t>
            </w:r>
            <w:proofErr w:type="spellStart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неустраиваемой</w:t>
            </w:r>
            <w:proofErr w:type="spellEnd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цены. Но, следует помнить, что фирм</w:t>
            </w:r>
            <w:proofErr w:type="gramStart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«ЛогМозГ» только вышла на рынок и её конкурентами являются крупные фирмы с устойчивым преимуществом в отношении издержек. В таком случае,</w:t>
            </w:r>
          </w:p>
        </w:tc>
      </w:tr>
    </w:tbl>
    <w:p w:rsidR="00071A22" w:rsidRDefault="00071A22" w:rsidP="00BD4F1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A22" w:rsidRDefault="00071A22" w:rsidP="00BD4F1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A22" w:rsidRDefault="00071A22" w:rsidP="00BD4F1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1CDE" w:rsidRDefault="006D1CDE">
      <w:pPr>
        <w:spacing w:after="20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71A22" w:rsidRDefault="00071A22" w:rsidP="006A5F3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1E42" w:rsidRPr="006A5F3F" w:rsidRDefault="006C1690" w:rsidP="00BD4F15">
      <w:pPr>
        <w:jc w:val="right"/>
        <w:rPr>
          <w:rFonts w:ascii="Times New Roman" w:hAnsi="Times New Roman" w:cs="Times New Roman"/>
          <w:sz w:val="28"/>
          <w:szCs w:val="28"/>
        </w:rPr>
      </w:pPr>
      <w:r w:rsidRPr="006A5F3F">
        <w:rPr>
          <w:rFonts w:ascii="Times New Roman" w:hAnsi="Times New Roman" w:cs="Times New Roman"/>
          <w:sz w:val="28"/>
          <w:szCs w:val="28"/>
        </w:rPr>
        <w:t>Продолжение таблицы 12</w:t>
      </w:r>
    </w:p>
    <w:tbl>
      <w:tblPr>
        <w:tblStyle w:val="a5"/>
        <w:tblW w:w="0" w:type="auto"/>
        <w:tblInd w:w="-176" w:type="dxa"/>
        <w:tblLook w:val="04A0"/>
      </w:tblPr>
      <w:tblGrid>
        <w:gridCol w:w="445"/>
        <w:gridCol w:w="2391"/>
        <w:gridCol w:w="6911"/>
      </w:tblGrid>
      <w:tr w:rsidR="009C1E42" w:rsidRPr="006D1CDE" w:rsidTr="00BD4F15">
        <w:tc>
          <w:tcPr>
            <w:tcW w:w="0" w:type="auto"/>
            <w:vAlign w:val="center"/>
          </w:tcPr>
          <w:p w:rsidR="009C1E42" w:rsidRPr="006D1CDE" w:rsidRDefault="009C1E42" w:rsidP="006D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  <w:vAlign w:val="center"/>
          </w:tcPr>
          <w:p w:rsidR="009C1E42" w:rsidRPr="006D1CDE" w:rsidRDefault="009C1E42" w:rsidP="006D1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</w:t>
            </w:r>
          </w:p>
        </w:tc>
        <w:tc>
          <w:tcPr>
            <w:tcW w:w="6911" w:type="dxa"/>
            <w:vAlign w:val="center"/>
          </w:tcPr>
          <w:p w:rsidR="009C1E42" w:rsidRPr="006D1CDE" w:rsidRDefault="009C1E42" w:rsidP="006D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Метод минимизации</w:t>
            </w:r>
          </w:p>
        </w:tc>
      </w:tr>
      <w:tr w:rsidR="009C1E42" w:rsidRPr="006D1CDE" w:rsidTr="00B04DD2">
        <w:tc>
          <w:tcPr>
            <w:tcW w:w="0" w:type="auto"/>
          </w:tcPr>
          <w:p w:rsidR="009C1E42" w:rsidRPr="006D1CDE" w:rsidRDefault="009C1E42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9C1E42" w:rsidRPr="006D1CDE" w:rsidRDefault="009C1E42" w:rsidP="006D1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</w:tcPr>
          <w:p w:rsidR="009C1E42" w:rsidRPr="006D1CDE" w:rsidRDefault="00B57CC6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</w:t>
            </w:r>
            <w:r w:rsidR="009C1E42"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тимальной будет стратегия, направленная на сохранение текущей цены, даже с учётом потери чувствительных к цене покупателей. </w:t>
            </w:r>
            <w:r w:rsidR="009C1E42" w:rsidRPr="006D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позволит направить все усилия на создание рыночной конкуренции не посредством повышения качества услуги, а за счёт улучшения обслуживания и увеличения спектра услуг. Подобная стратегия позволит нейтрализовать компании-конкуренты, имеющие более низкий уровень издержек.</w:t>
            </w:r>
          </w:p>
        </w:tc>
      </w:tr>
      <w:tr w:rsidR="009C1E42" w:rsidRPr="006D1CDE" w:rsidTr="00B04DD2">
        <w:tc>
          <w:tcPr>
            <w:tcW w:w="0" w:type="auto"/>
          </w:tcPr>
          <w:p w:rsidR="009C1E42" w:rsidRPr="006D1CDE" w:rsidRDefault="009C1E42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9C1E42" w:rsidRPr="006D1CDE" w:rsidRDefault="009C1E42" w:rsidP="006D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Риски, основанные на слабых сторонах предприятия</w:t>
            </w:r>
          </w:p>
        </w:tc>
        <w:tc>
          <w:tcPr>
            <w:tcW w:w="6911" w:type="dxa"/>
          </w:tcPr>
          <w:p w:rsidR="009C1E42" w:rsidRPr="006D1CDE" w:rsidRDefault="009C1E42" w:rsidP="006D1CD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ненаработанная</w:t>
            </w:r>
            <w:proofErr w:type="spellEnd"/>
            <w:r w:rsidRPr="006D1CDE">
              <w:rPr>
                <w:rFonts w:ascii="Times New Roman" w:hAnsi="Times New Roman" w:cs="Times New Roman"/>
                <w:sz w:val="24"/>
                <w:szCs w:val="24"/>
              </w:rPr>
              <w:t xml:space="preserve"> клиентская база является минусом в продвижении, так как фирма имеет недостаточно развитую рекламную стратегию на начальном этапе развития и не имеет возможности донести до всех потенциальных потребителей о выходе на рынок;</w:t>
            </w:r>
          </w:p>
          <w:p w:rsidR="009C1E42" w:rsidRPr="006D1CDE" w:rsidRDefault="009C1E42" w:rsidP="006D1CD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 xml:space="preserve">риск в неэффективности оказанных логистических услуг заключается в </w:t>
            </w:r>
            <w:proofErr w:type="spellStart"/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непредусмотрении</w:t>
            </w:r>
            <w:proofErr w:type="spellEnd"/>
            <w:r w:rsidRPr="006D1CDE">
              <w:rPr>
                <w:rFonts w:ascii="Times New Roman" w:hAnsi="Times New Roman" w:cs="Times New Roman"/>
                <w:sz w:val="24"/>
                <w:szCs w:val="24"/>
              </w:rPr>
              <w:t xml:space="preserve"> каких-либо </w:t>
            </w:r>
            <w:proofErr w:type="gramStart"/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proofErr w:type="gramEnd"/>
            <w:r w:rsidRPr="006D1CD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например таких, как кризис или инфляция, также включает просчёты в анализе по той или иной услуги;</w:t>
            </w:r>
          </w:p>
          <w:p w:rsidR="009C1E42" w:rsidRPr="006D1CDE" w:rsidRDefault="009C1E42" w:rsidP="006D1CD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риск получения недостоверной информации от предприятия заказчика также является риском в неэффективности оказания услуги;</w:t>
            </w:r>
          </w:p>
          <w:p w:rsidR="009C1E42" w:rsidRPr="006D1CDE" w:rsidRDefault="009C1E42" w:rsidP="006D1CD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CDE">
              <w:rPr>
                <w:rFonts w:ascii="Times New Roman" w:hAnsi="Times New Roman" w:cs="Times New Roman"/>
                <w:sz w:val="24"/>
                <w:szCs w:val="24"/>
              </w:rPr>
              <w:t>риск в невыполнении заказчиком обязательств заключается в несвоевременном предоставлении информации фирме ООО «ЛогМозГ» или оплате оказанных услуг.</w:t>
            </w:r>
          </w:p>
        </w:tc>
      </w:tr>
    </w:tbl>
    <w:p w:rsidR="009C1E42" w:rsidRDefault="009C1E42" w:rsidP="009C1E42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AD1" w:rsidRPr="00B57CC6" w:rsidRDefault="00D50AD1" w:rsidP="00B57CC6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50AD1" w:rsidRPr="00B57CC6" w:rsidSect="00FD7433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51" w:rsidRPr="0013176C" w:rsidRDefault="00263551" w:rsidP="0013176C">
      <w:r>
        <w:separator/>
      </w:r>
    </w:p>
  </w:endnote>
  <w:endnote w:type="continuationSeparator" w:id="0">
    <w:p w:rsidR="00263551" w:rsidRPr="0013176C" w:rsidRDefault="00263551" w:rsidP="0013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1115"/>
      <w:docPartObj>
        <w:docPartGallery w:val="Page Numbers (Bottom of Page)"/>
        <w:docPartUnique/>
      </w:docPartObj>
    </w:sdtPr>
    <w:sdtContent>
      <w:p w:rsidR="006117C5" w:rsidRDefault="005F3827">
        <w:pPr>
          <w:pStyle w:val="ab"/>
          <w:jc w:val="right"/>
        </w:pPr>
        <w:fldSimple w:instr=" PAGE   \* MERGEFORMAT ">
          <w:r w:rsidR="00410A58">
            <w:rPr>
              <w:noProof/>
            </w:rPr>
            <w:t>27</w:t>
          </w:r>
        </w:fldSimple>
      </w:p>
    </w:sdtContent>
  </w:sdt>
  <w:p w:rsidR="006117C5" w:rsidRDefault="006117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51" w:rsidRPr="0013176C" w:rsidRDefault="00263551" w:rsidP="0013176C">
      <w:r>
        <w:separator/>
      </w:r>
    </w:p>
  </w:footnote>
  <w:footnote w:type="continuationSeparator" w:id="0">
    <w:p w:rsidR="00263551" w:rsidRPr="0013176C" w:rsidRDefault="00263551" w:rsidP="00131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5" w:rsidRPr="00374E76" w:rsidRDefault="006117C5" w:rsidP="006420ED">
    <w:pPr>
      <w:pStyle w:val="a9"/>
      <w:jc w:val="right"/>
      <w:rPr>
        <w:rFonts w:ascii="Times New Roman" w:hAnsi="Times New Roman" w:cs="Times New Roman"/>
        <w:color w:val="17365D" w:themeColor="text2" w:themeShade="BF"/>
        <w:sz w:val="28"/>
        <w:szCs w:val="28"/>
      </w:rPr>
    </w:pPr>
    <w:r>
      <w:rPr>
        <w:rFonts w:ascii="Times New Roman" w:hAnsi="Times New Roman" w:cs="Times New Roman"/>
        <w:noProof/>
        <w:color w:val="FFC000"/>
        <w:sz w:val="28"/>
        <w:szCs w:val="28"/>
        <w:lang w:eastAsia="ru-RU"/>
      </w:rPr>
      <w:drawing>
        <wp:inline distT="0" distB="0" distL="0" distR="0">
          <wp:extent cx="510540" cy="474980"/>
          <wp:effectExtent l="19050" t="0" r="3810" b="0"/>
          <wp:docPr id="1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FFC000"/>
        <w:sz w:val="28"/>
        <w:szCs w:val="28"/>
      </w:rPr>
      <w:t xml:space="preserve"> </w:t>
    </w:r>
    <w:r w:rsidRPr="00374E76">
      <w:rPr>
        <w:rFonts w:ascii="Times New Roman" w:hAnsi="Times New Roman" w:cs="Times New Roman"/>
        <w:color w:val="17365D" w:themeColor="text2" w:themeShade="BF"/>
        <w:sz w:val="28"/>
        <w:szCs w:val="28"/>
      </w:rPr>
      <w:t>«ЛогМозГ»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59D"/>
    <w:multiLevelType w:val="hybridMultilevel"/>
    <w:tmpl w:val="C3A6697C"/>
    <w:lvl w:ilvl="0" w:tplc="5E30CD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30EFE"/>
    <w:multiLevelType w:val="hybridMultilevel"/>
    <w:tmpl w:val="D660E356"/>
    <w:lvl w:ilvl="0" w:tplc="E2E05A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916"/>
    <w:multiLevelType w:val="hybridMultilevel"/>
    <w:tmpl w:val="6A9EAE5A"/>
    <w:lvl w:ilvl="0" w:tplc="4BA8FD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>
    <w:nsid w:val="1B1D675A"/>
    <w:multiLevelType w:val="hybridMultilevel"/>
    <w:tmpl w:val="6AF4700E"/>
    <w:lvl w:ilvl="0" w:tplc="8D7C43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6DE1"/>
    <w:multiLevelType w:val="hybridMultilevel"/>
    <w:tmpl w:val="0E9A722A"/>
    <w:lvl w:ilvl="0" w:tplc="83860DB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24AF"/>
    <w:multiLevelType w:val="hybridMultilevel"/>
    <w:tmpl w:val="2D28E4F6"/>
    <w:lvl w:ilvl="0" w:tplc="8D7C43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D7CFE"/>
    <w:multiLevelType w:val="hybridMultilevel"/>
    <w:tmpl w:val="10980E9A"/>
    <w:lvl w:ilvl="0" w:tplc="221002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418E4"/>
    <w:multiLevelType w:val="hybridMultilevel"/>
    <w:tmpl w:val="1BE47F34"/>
    <w:lvl w:ilvl="0" w:tplc="43BAA4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FA41FB"/>
    <w:multiLevelType w:val="hybridMultilevel"/>
    <w:tmpl w:val="15D602C8"/>
    <w:lvl w:ilvl="0" w:tplc="90AC91B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926D2"/>
    <w:multiLevelType w:val="hybridMultilevel"/>
    <w:tmpl w:val="2AF69584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D43"/>
    <w:multiLevelType w:val="hybridMultilevel"/>
    <w:tmpl w:val="35627318"/>
    <w:lvl w:ilvl="0" w:tplc="61AA48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58F71BE"/>
    <w:multiLevelType w:val="hybridMultilevel"/>
    <w:tmpl w:val="1A825E44"/>
    <w:lvl w:ilvl="0" w:tplc="EE1C4D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5B2312F"/>
    <w:multiLevelType w:val="hybridMultilevel"/>
    <w:tmpl w:val="1A3CD660"/>
    <w:lvl w:ilvl="0" w:tplc="945AA4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B276B"/>
    <w:multiLevelType w:val="hybridMultilevel"/>
    <w:tmpl w:val="C4A0B88E"/>
    <w:lvl w:ilvl="0" w:tplc="BF64D5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64AB2"/>
    <w:multiLevelType w:val="hybridMultilevel"/>
    <w:tmpl w:val="BCB8943E"/>
    <w:lvl w:ilvl="0" w:tplc="A9B639B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F164B3"/>
    <w:multiLevelType w:val="hybridMultilevel"/>
    <w:tmpl w:val="C8A87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C94352"/>
    <w:multiLevelType w:val="hybridMultilevel"/>
    <w:tmpl w:val="B2A627CC"/>
    <w:lvl w:ilvl="0" w:tplc="298E94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9255D"/>
    <w:multiLevelType w:val="hybridMultilevel"/>
    <w:tmpl w:val="EE0AB074"/>
    <w:lvl w:ilvl="0" w:tplc="45F4FC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613CF"/>
    <w:multiLevelType w:val="hybridMultilevel"/>
    <w:tmpl w:val="620CF192"/>
    <w:lvl w:ilvl="0" w:tplc="8D7C43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522F4"/>
    <w:multiLevelType w:val="hybridMultilevel"/>
    <w:tmpl w:val="D47E6E14"/>
    <w:lvl w:ilvl="0" w:tplc="93A23B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A3664"/>
    <w:multiLevelType w:val="hybridMultilevel"/>
    <w:tmpl w:val="98BCE448"/>
    <w:lvl w:ilvl="0" w:tplc="51D4A2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D80C7B"/>
    <w:multiLevelType w:val="hybridMultilevel"/>
    <w:tmpl w:val="2D4AE7EC"/>
    <w:lvl w:ilvl="0" w:tplc="4210BD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F38668E"/>
    <w:multiLevelType w:val="hybridMultilevel"/>
    <w:tmpl w:val="E354A26A"/>
    <w:lvl w:ilvl="0" w:tplc="6298F6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B074A"/>
    <w:multiLevelType w:val="hybridMultilevel"/>
    <w:tmpl w:val="ABC8A3A6"/>
    <w:lvl w:ilvl="0" w:tplc="2A9E46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A84E0A"/>
    <w:multiLevelType w:val="hybridMultilevel"/>
    <w:tmpl w:val="2D100980"/>
    <w:lvl w:ilvl="0" w:tplc="345E6F8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E0522"/>
    <w:multiLevelType w:val="hybridMultilevel"/>
    <w:tmpl w:val="ECD65E74"/>
    <w:lvl w:ilvl="0" w:tplc="2A9E46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C42362"/>
    <w:multiLevelType w:val="hybridMultilevel"/>
    <w:tmpl w:val="5EEAB8CE"/>
    <w:lvl w:ilvl="0" w:tplc="4210BD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8DC"/>
    <w:multiLevelType w:val="hybridMultilevel"/>
    <w:tmpl w:val="25DCF292"/>
    <w:lvl w:ilvl="0" w:tplc="B4A6D0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76EA3"/>
    <w:multiLevelType w:val="hybridMultilevel"/>
    <w:tmpl w:val="490805C2"/>
    <w:lvl w:ilvl="0" w:tplc="F17810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D2939"/>
    <w:multiLevelType w:val="hybridMultilevel"/>
    <w:tmpl w:val="2E608B12"/>
    <w:lvl w:ilvl="0" w:tplc="1AF69E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17ED4"/>
    <w:multiLevelType w:val="hybridMultilevel"/>
    <w:tmpl w:val="CC00B0F8"/>
    <w:lvl w:ilvl="0" w:tplc="93A23B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833933"/>
    <w:multiLevelType w:val="hybridMultilevel"/>
    <w:tmpl w:val="13D05EDC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2">
    <w:nsid w:val="6FB12F70"/>
    <w:multiLevelType w:val="hybridMultilevel"/>
    <w:tmpl w:val="2D4AE7EC"/>
    <w:lvl w:ilvl="0" w:tplc="4210BD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0040D3C"/>
    <w:multiLevelType w:val="hybridMultilevel"/>
    <w:tmpl w:val="372E529E"/>
    <w:lvl w:ilvl="0" w:tplc="2CCA9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222A4"/>
    <w:multiLevelType w:val="hybridMultilevel"/>
    <w:tmpl w:val="7D92DB70"/>
    <w:lvl w:ilvl="0" w:tplc="8D7C43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B53BE"/>
    <w:multiLevelType w:val="hybridMultilevel"/>
    <w:tmpl w:val="EF66C13A"/>
    <w:lvl w:ilvl="0" w:tplc="A04862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6551A"/>
    <w:multiLevelType w:val="hybridMultilevel"/>
    <w:tmpl w:val="1CD0A9B2"/>
    <w:lvl w:ilvl="0" w:tplc="8D7C43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2E28"/>
    <w:multiLevelType w:val="hybridMultilevel"/>
    <w:tmpl w:val="6B3AEEA6"/>
    <w:lvl w:ilvl="0" w:tplc="7D76A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4A02E8"/>
    <w:multiLevelType w:val="multilevel"/>
    <w:tmpl w:val="489294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7E4D36EF"/>
    <w:multiLevelType w:val="multilevel"/>
    <w:tmpl w:val="3C9EF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FB91FA2"/>
    <w:multiLevelType w:val="hybridMultilevel"/>
    <w:tmpl w:val="ECD65E74"/>
    <w:lvl w:ilvl="0" w:tplc="2A9E46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22"/>
  </w:num>
  <w:num w:numId="5">
    <w:abstractNumId w:val="1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"/>
  </w:num>
  <w:num w:numId="9">
    <w:abstractNumId w:val="16"/>
  </w:num>
  <w:num w:numId="10">
    <w:abstractNumId w:val="24"/>
  </w:num>
  <w:num w:numId="11">
    <w:abstractNumId w:val="29"/>
  </w:num>
  <w:num w:numId="12">
    <w:abstractNumId w:val="12"/>
  </w:num>
  <w:num w:numId="13">
    <w:abstractNumId w:val="35"/>
  </w:num>
  <w:num w:numId="14">
    <w:abstractNumId w:val="27"/>
  </w:num>
  <w:num w:numId="15">
    <w:abstractNumId w:val="13"/>
  </w:num>
  <w:num w:numId="16">
    <w:abstractNumId w:val="8"/>
  </w:num>
  <w:num w:numId="17">
    <w:abstractNumId w:val="14"/>
  </w:num>
  <w:num w:numId="18">
    <w:abstractNumId w:val="39"/>
  </w:num>
  <w:num w:numId="19">
    <w:abstractNumId w:val="38"/>
  </w:num>
  <w:num w:numId="20">
    <w:abstractNumId w:val="0"/>
  </w:num>
  <w:num w:numId="21">
    <w:abstractNumId w:val="7"/>
  </w:num>
  <w:num w:numId="22">
    <w:abstractNumId w:val="20"/>
  </w:num>
  <w:num w:numId="23">
    <w:abstractNumId w:val="10"/>
  </w:num>
  <w:num w:numId="24">
    <w:abstractNumId w:val="4"/>
  </w:num>
  <w:num w:numId="25">
    <w:abstractNumId w:val="15"/>
  </w:num>
  <w:num w:numId="26">
    <w:abstractNumId w:val="9"/>
  </w:num>
  <w:num w:numId="27">
    <w:abstractNumId w:val="2"/>
  </w:num>
  <w:num w:numId="28">
    <w:abstractNumId w:val="31"/>
  </w:num>
  <w:num w:numId="29">
    <w:abstractNumId w:val="34"/>
  </w:num>
  <w:num w:numId="30">
    <w:abstractNumId w:val="36"/>
  </w:num>
  <w:num w:numId="31">
    <w:abstractNumId w:val="18"/>
  </w:num>
  <w:num w:numId="32">
    <w:abstractNumId w:val="3"/>
  </w:num>
  <w:num w:numId="33">
    <w:abstractNumId w:val="5"/>
  </w:num>
  <w:num w:numId="34">
    <w:abstractNumId w:val="6"/>
  </w:num>
  <w:num w:numId="35">
    <w:abstractNumId w:val="19"/>
  </w:num>
  <w:num w:numId="36">
    <w:abstractNumId w:val="30"/>
  </w:num>
  <w:num w:numId="37">
    <w:abstractNumId w:val="25"/>
  </w:num>
  <w:num w:numId="38">
    <w:abstractNumId w:val="40"/>
  </w:num>
  <w:num w:numId="39">
    <w:abstractNumId w:val="23"/>
  </w:num>
  <w:num w:numId="40">
    <w:abstractNumId w:val="21"/>
  </w:num>
  <w:num w:numId="41">
    <w:abstractNumId w:val="32"/>
  </w:num>
  <w:num w:numId="42">
    <w:abstractNumId w:val="2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22"/>
    <w:rsid w:val="00004FDC"/>
    <w:rsid w:val="000161FD"/>
    <w:rsid w:val="00037689"/>
    <w:rsid w:val="00045281"/>
    <w:rsid w:val="00050422"/>
    <w:rsid w:val="00065C5F"/>
    <w:rsid w:val="00071A22"/>
    <w:rsid w:val="0008645C"/>
    <w:rsid w:val="00093D53"/>
    <w:rsid w:val="000C28A1"/>
    <w:rsid w:val="000D0178"/>
    <w:rsid w:val="000D09E5"/>
    <w:rsid w:val="000D31C4"/>
    <w:rsid w:val="000E76AF"/>
    <w:rsid w:val="000F21A1"/>
    <w:rsid w:val="000F3745"/>
    <w:rsid w:val="000F45D2"/>
    <w:rsid w:val="00100B5A"/>
    <w:rsid w:val="00101DB7"/>
    <w:rsid w:val="00105B6C"/>
    <w:rsid w:val="00113F08"/>
    <w:rsid w:val="001155A2"/>
    <w:rsid w:val="00127C62"/>
    <w:rsid w:val="0013176C"/>
    <w:rsid w:val="0014741E"/>
    <w:rsid w:val="00170DE6"/>
    <w:rsid w:val="00171118"/>
    <w:rsid w:val="001723DA"/>
    <w:rsid w:val="001725CE"/>
    <w:rsid w:val="001828FF"/>
    <w:rsid w:val="00191117"/>
    <w:rsid w:val="001A54D0"/>
    <w:rsid w:val="001A7422"/>
    <w:rsid w:val="001D2DAB"/>
    <w:rsid w:val="001E4D97"/>
    <w:rsid w:val="0020679B"/>
    <w:rsid w:val="00207462"/>
    <w:rsid w:val="0021037B"/>
    <w:rsid w:val="00212442"/>
    <w:rsid w:val="00222BA3"/>
    <w:rsid w:val="00226853"/>
    <w:rsid w:val="002469F3"/>
    <w:rsid w:val="002553F1"/>
    <w:rsid w:val="00257306"/>
    <w:rsid w:val="0026333D"/>
    <w:rsid w:val="00263551"/>
    <w:rsid w:val="002912D7"/>
    <w:rsid w:val="00296EBB"/>
    <w:rsid w:val="002A1F0A"/>
    <w:rsid w:val="002A3711"/>
    <w:rsid w:val="002A6865"/>
    <w:rsid w:val="002A6E9C"/>
    <w:rsid w:val="002D2942"/>
    <w:rsid w:val="002E78A0"/>
    <w:rsid w:val="002F2854"/>
    <w:rsid w:val="00302B9C"/>
    <w:rsid w:val="00307B8E"/>
    <w:rsid w:val="00313DB3"/>
    <w:rsid w:val="00315AAD"/>
    <w:rsid w:val="00317846"/>
    <w:rsid w:val="00327C79"/>
    <w:rsid w:val="00336E3E"/>
    <w:rsid w:val="003454B0"/>
    <w:rsid w:val="00355841"/>
    <w:rsid w:val="00364A5C"/>
    <w:rsid w:val="00366DBE"/>
    <w:rsid w:val="00370CE2"/>
    <w:rsid w:val="00374E76"/>
    <w:rsid w:val="0037539E"/>
    <w:rsid w:val="00387720"/>
    <w:rsid w:val="003B0455"/>
    <w:rsid w:val="003B2F48"/>
    <w:rsid w:val="003D1718"/>
    <w:rsid w:val="003D6C58"/>
    <w:rsid w:val="003E0DAD"/>
    <w:rsid w:val="00410A58"/>
    <w:rsid w:val="00413851"/>
    <w:rsid w:val="00415F8E"/>
    <w:rsid w:val="00417F4C"/>
    <w:rsid w:val="0042597F"/>
    <w:rsid w:val="00425C34"/>
    <w:rsid w:val="00452C2C"/>
    <w:rsid w:val="00454FAE"/>
    <w:rsid w:val="00472CB5"/>
    <w:rsid w:val="00486BCC"/>
    <w:rsid w:val="004D47DB"/>
    <w:rsid w:val="004D730E"/>
    <w:rsid w:val="004E70FD"/>
    <w:rsid w:val="004E72FC"/>
    <w:rsid w:val="004F0155"/>
    <w:rsid w:val="00516CBC"/>
    <w:rsid w:val="00520F58"/>
    <w:rsid w:val="00525123"/>
    <w:rsid w:val="00535427"/>
    <w:rsid w:val="005370E4"/>
    <w:rsid w:val="00562CE2"/>
    <w:rsid w:val="00586078"/>
    <w:rsid w:val="005A41F7"/>
    <w:rsid w:val="005B38A3"/>
    <w:rsid w:val="005B3EF3"/>
    <w:rsid w:val="005B44AB"/>
    <w:rsid w:val="005B6846"/>
    <w:rsid w:val="005C31F4"/>
    <w:rsid w:val="005D22C2"/>
    <w:rsid w:val="005D7DA5"/>
    <w:rsid w:val="005E12CF"/>
    <w:rsid w:val="005F2C4B"/>
    <w:rsid w:val="005F32F1"/>
    <w:rsid w:val="005F3827"/>
    <w:rsid w:val="005F47A1"/>
    <w:rsid w:val="00604139"/>
    <w:rsid w:val="006043EC"/>
    <w:rsid w:val="00606406"/>
    <w:rsid w:val="006117C5"/>
    <w:rsid w:val="00611EB0"/>
    <w:rsid w:val="00633537"/>
    <w:rsid w:val="006420ED"/>
    <w:rsid w:val="00652109"/>
    <w:rsid w:val="00653DE5"/>
    <w:rsid w:val="00687E38"/>
    <w:rsid w:val="006914B2"/>
    <w:rsid w:val="006A5F3F"/>
    <w:rsid w:val="006A6EED"/>
    <w:rsid w:val="006B181C"/>
    <w:rsid w:val="006B750F"/>
    <w:rsid w:val="006C1690"/>
    <w:rsid w:val="006C357C"/>
    <w:rsid w:val="006D1CDE"/>
    <w:rsid w:val="006D320E"/>
    <w:rsid w:val="006D706D"/>
    <w:rsid w:val="006E0FCD"/>
    <w:rsid w:val="006F1ADA"/>
    <w:rsid w:val="00700C68"/>
    <w:rsid w:val="0070460B"/>
    <w:rsid w:val="00705911"/>
    <w:rsid w:val="00705C9A"/>
    <w:rsid w:val="00710335"/>
    <w:rsid w:val="00712648"/>
    <w:rsid w:val="00716280"/>
    <w:rsid w:val="007202EE"/>
    <w:rsid w:val="00725A11"/>
    <w:rsid w:val="00741833"/>
    <w:rsid w:val="00744C7A"/>
    <w:rsid w:val="00747812"/>
    <w:rsid w:val="00756497"/>
    <w:rsid w:val="00760E4A"/>
    <w:rsid w:val="00772D43"/>
    <w:rsid w:val="00780BE3"/>
    <w:rsid w:val="00782533"/>
    <w:rsid w:val="007918BB"/>
    <w:rsid w:val="007923F5"/>
    <w:rsid w:val="007A2C77"/>
    <w:rsid w:val="007D3452"/>
    <w:rsid w:val="007F0749"/>
    <w:rsid w:val="00813B89"/>
    <w:rsid w:val="00822809"/>
    <w:rsid w:val="00832BEC"/>
    <w:rsid w:val="00847672"/>
    <w:rsid w:val="00864311"/>
    <w:rsid w:val="00874A5D"/>
    <w:rsid w:val="0088358F"/>
    <w:rsid w:val="00883A9F"/>
    <w:rsid w:val="00886452"/>
    <w:rsid w:val="00886850"/>
    <w:rsid w:val="008C03C8"/>
    <w:rsid w:val="008E6889"/>
    <w:rsid w:val="008E7121"/>
    <w:rsid w:val="008F232A"/>
    <w:rsid w:val="00901E62"/>
    <w:rsid w:val="009413DD"/>
    <w:rsid w:val="00946598"/>
    <w:rsid w:val="00955D9B"/>
    <w:rsid w:val="00957BFD"/>
    <w:rsid w:val="00966073"/>
    <w:rsid w:val="0098132D"/>
    <w:rsid w:val="00986773"/>
    <w:rsid w:val="0099798E"/>
    <w:rsid w:val="009B685F"/>
    <w:rsid w:val="009C1E42"/>
    <w:rsid w:val="009C4541"/>
    <w:rsid w:val="009E1042"/>
    <w:rsid w:val="009F68B4"/>
    <w:rsid w:val="00A05F5B"/>
    <w:rsid w:val="00A06EA8"/>
    <w:rsid w:val="00A22EDA"/>
    <w:rsid w:val="00A23D46"/>
    <w:rsid w:val="00A24F23"/>
    <w:rsid w:val="00A54B05"/>
    <w:rsid w:val="00A54F34"/>
    <w:rsid w:val="00A5641F"/>
    <w:rsid w:val="00A57173"/>
    <w:rsid w:val="00A6173D"/>
    <w:rsid w:val="00A6306E"/>
    <w:rsid w:val="00A724E7"/>
    <w:rsid w:val="00A72690"/>
    <w:rsid w:val="00A80AF2"/>
    <w:rsid w:val="00A872C6"/>
    <w:rsid w:val="00A92C10"/>
    <w:rsid w:val="00A9345A"/>
    <w:rsid w:val="00AB2F32"/>
    <w:rsid w:val="00AC086F"/>
    <w:rsid w:val="00AC1628"/>
    <w:rsid w:val="00AC34A1"/>
    <w:rsid w:val="00AC5907"/>
    <w:rsid w:val="00AC5DD7"/>
    <w:rsid w:val="00AE499A"/>
    <w:rsid w:val="00AE543F"/>
    <w:rsid w:val="00AF1338"/>
    <w:rsid w:val="00AF78DD"/>
    <w:rsid w:val="00B01971"/>
    <w:rsid w:val="00B04DD2"/>
    <w:rsid w:val="00B11FF7"/>
    <w:rsid w:val="00B200F7"/>
    <w:rsid w:val="00B31FCB"/>
    <w:rsid w:val="00B34F26"/>
    <w:rsid w:val="00B46325"/>
    <w:rsid w:val="00B52F18"/>
    <w:rsid w:val="00B54E07"/>
    <w:rsid w:val="00B57CC6"/>
    <w:rsid w:val="00B628DC"/>
    <w:rsid w:val="00B62C73"/>
    <w:rsid w:val="00B80AC0"/>
    <w:rsid w:val="00B94A05"/>
    <w:rsid w:val="00BA214E"/>
    <w:rsid w:val="00BA5AC5"/>
    <w:rsid w:val="00BD489C"/>
    <w:rsid w:val="00BD4F15"/>
    <w:rsid w:val="00C01523"/>
    <w:rsid w:val="00C13743"/>
    <w:rsid w:val="00C42BAB"/>
    <w:rsid w:val="00C50EA8"/>
    <w:rsid w:val="00C5689B"/>
    <w:rsid w:val="00C7752C"/>
    <w:rsid w:val="00C91DFE"/>
    <w:rsid w:val="00CA73A1"/>
    <w:rsid w:val="00CB1FD3"/>
    <w:rsid w:val="00CD4A26"/>
    <w:rsid w:val="00CE1997"/>
    <w:rsid w:val="00CE3CB8"/>
    <w:rsid w:val="00D01C4B"/>
    <w:rsid w:val="00D0381F"/>
    <w:rsid w:val="00D07712"/>
    <w:rsid w:val="00D11256"/>
    <w:rsid w:val="00D1172D"/>
    <w:rsid w:val="00D2606D"/>
    <w:rsid w:val="00D4021A"/>
    <w:rsid w:val="00D50AD1"/>
    <w:rsid w:val="00D54ED9"/>
    <w:rsid w:val="00D5519E"/>
    <w:rsid w:val="00D55444"/>
    <w:rsid w:val="00D80F25"/>
    <w:rsid w:val="00D9222E"/>
    <w:rsid w:val="00D968EA"/>
    <w:rsid w:val="00D97996"/>
    <w:rsid w:val="00DA18E8"/>
    <w:rsid w:val="00DA4BEC"/>
    <w:rsid w:val="00DA58BA"/>
    <w:rsid w:val="00DC18B3"/>
    <w:rsid w:val="00DC5309"/>
    <w:rsid w:val="00DF0B90"/>
    <w:rsid w:val="00E0208B"/>
    <w:rsid w:val="00E51D90"/>
    <w:rsid w:val="00E55F76"/>
    <w:rsid w:val="00E61EBB"/>
    <w:rsid w:val="00E808AE"/>
    <w:rsid w:val="00E8438B"/>
    <w:rsid w:val="00E86191"/>
    <w:rsid w:val="00E9069E"/>
    <w:rsid w:val="00E92C36"/>
    <w:rsid w:val="00EA4DBC"/>
    <w:rsid w:val="00EB1453"/>
    <w:rsid w:val="00F05525"/>
    <w:rsid w:val="00F069A6"/>
    <w:rsid w:val="00F27112"/>
    <w:rsid w:val="00F310DF"/>
    <w:rsid w:val="00F3295B"/>
    <w:rsid w:val="00F556F4"/>
    <w:rsid w:val="00F55B5B"/>
    <w:rsid w:val="00F5659E"/>
    <w:rsid w:val="00F57C34"/>
    <w:rsid w:val="00F61B74"/>
    <w:rsid w:val="00F712DF"/>
    <w:rsid w:val="00F71342"/>
    <w:rsid w:val="00F7241F"/>
    <w:rsid w:val="00F7404E"/>
    <w:rsid w:val="00F83317"/>
    <w:rsid w:val="00F96226"/>
    <w:rsid w:val="00FA25E5"/>
    <w:rsid w:val="00FA2FD9"/>
    <w:rsid w:val="00FC3B24"/>
    <w:rsid w:val="00FC4768"/>
    <w:rsid w:val="00FD1384"/>
    <w:rsid w:val="00FD7433"/>
    <w:rsid w:val="00FF1654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092]"/>
    </o:shapedefaults>
    <o:shapelayout v:ext="edit">
      <o:idmap v:ext="edit" data="1"/>
      <o:rules v:ext="edit">
        <o:r id="V:Rule19" type="connector" idref="#_x0000_s1052"/>
        <o:r id="V:Rule20" type="connector" idref="#Прямая со стрелкой 8"/>
        <o:r id="V:Rule21" type="connector" idref="#_x0000_s1040"/>
        <o:r id="V:Rule22" type="connector" idref="#_x0000_s1050"/>
        <o:r id="V:Rule23" type="connector" idref="#_x0000_s1047"/>
        <o:r id="V:Rule24" type="connector" idref="#Прямая со стрелкой 10"/>
        <o:r id="V:Rule25" type="connector" idref="#Прямая со стрелкой 7"/>
        <o:r id="V:Rule26" type="connector" idref="#_x0000_s1049"/>
        <o:r id="V:Rule27" type="connector" idref="#_x0000_s1061"/>
        <o:r id="V:Rule28" type="connector" idref="#_x0000_s1057"/>
        <o:r id="V:Rule29" type="connector" idref="#_x0000_s1051"/>
        <o:r id="V:Rule30" type="connector" idref="#Прямая со стрелкой 9"/>
        <o:r id="V:Rule31" type="connector" idref="#_x0000_s1055"/>
        <o:r id="V:Rule32" type="connector" idref="#Прямая со стрелкой 6"/>
        <o:r id="V:Rule33" type="connector" idref="#_x0000_s1058"/>
        <o:r id="V:Rule34" type="connector" idref="#_x0000_s1048"/>
        <o:r id="V:Rule35" type="connector" idref="#_x0000_s1062"/>
        <o:r id="V:Rule36" type="connector" idref="#_x0000_s105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4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422"/>
    <w:pPr>
      <w:ind w:left="720"/>
      <w:contextualSpacing/>
    </w:pPr>
  </w:style>
  <w:style w:type="character" w:customStyle="1" w:styleId="apple-converted-space">
    <w:name w:val="apple-converted-space"/>
    <w:basedOn w:val="a0"/>
    <w:rsid w:val="001A7422"/>
  </w:style>
  <w:style w:type="table" w:styleId="a5">
    <w:name w:val="Table Grid"/>
    <w:basedOn w:val="a1"/>
    <w:uiPriority w:val="59"/>
    <w:rsid w:val="001A74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7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79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72CB5"/>
    <w:rPr>
      <w:b/>
      <w:bCs/>
    </w:rPr>
  </w:style>
  <w:style w:type="paragraph" w:styleId="a9">
    <w:name w:val="header"/>
    <w:basedOn w:val="a"/>
    <w:link w:val="aa"/>
    <w:uiPriority w:val="99"/>
    <w:unhideWhenUsed/>
    <w:rsid w:val="001317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76C"/>
  </w:style>
  <w:style w:type="paragraph" w:styleId="ab">
    <w:name w:val="footer"/>
    <w:basedOn w:val="a"/>
    <w:link w:val="ac"/>
    <w:uiPriority w:val="99"/>
    <w:unhideWhenUsed/>
    <w:rsid w:val="001317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76C"/>
  </w:style>
  <w:style w:type="character" w:styleId="ad">
    <w:name w:val="Hyperlink"/>
    <w:basedOn w:val="a0"/>
    <w:uiPriority w:val="99"/>
    <w:unhideWhenUsed/>
    <w:rsid w:val="00C50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logmozg.com" TargetMode="Externa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1A22-D0E6-4364-BACC-EC85C208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7155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Сабина</cp:lastModifiedBy>
  <cp:revision>2</cp:revision>
  <dcterms:created xsi:type="dcterms:W3CDTF">2015-11-26T20:43:00Z</dcterms:created>
  <dcterms:modified xsi:type="dcterms:W3CDTF">2015-11-26T20:43:00Z</dcterms:modified>
</cp:coreProperties>
</file>